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5F" w:rsidRPr="004F7DD6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A5E5F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4F7DD6">
        <w:rPr>
          <w:sz w:val="28"/>
          <w:szCs w:val="28"/>
        </w:rPr>
        <w:t xml:space="preserve"> </w:t>
      </w:r>
    </w:p>
    <w:p w:rsidR="004A5E5F" w:rsidRPr="004F7DD6" w:rsidRDefault="004A5E5F" w:rsidP="004A5E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A5E5F" w:rsidRPr="004F7DD6" w:rsidRDefault="004A5E5F" w:rsidP="004A5E5F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A25C25" w:rsidRPr="00597286" w:rsidRDefault="00A25C25" w:rsidP="00DD3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6"/>
          <w:szCs w:val="28"/>
        </w:rPr>
      </w:pPr>
      <w:r w:rsidRPr="00CD0456">
        <w:rPr>
          <w:b/>
          <w:bCs/>
          <w:sz w:val="32"/>
          <w:szCs w:val="28"/>
        </w:rPr>
        <w:t xml:space="preserve"> ОП</w:t>
      </w:r>
      <w:r w:rsidR="00605BFE">
        <w:rPr>
          <w:b/>
          <w:bCs/>
          <w:sz w:val="32"/>
          <w:szCs w:val="28"/>
        </w:rPr>
        <w:t>Д</w:t>
      </w:r>
      <w:r w:rsidRPr="00CD0456">
        <w:rPr>
          <w:b/>
          <w:bCs/>
          <w:sz w:val="32"/>
          <w:szCs w:val="28"/>
        </w:rPr>
        <w:t xml:space="preserve">. </w:t>
      </w:r>
      <w:r w:rsidR="00597286">
        <w:rPr>
          <w:b/>
          <w:bCs/>
          <w:sz w:val="32"/>
          <w:szCs w:val="28"/>
        </w:rPr>
        <w:t>0</w:t>
      </w:r>
      <w:r w:rsidR="00BC049E">
        <w:rPr>
          <w:b/>
          <w:bCs/>
          <w:sz w:val="32"/>
          <w:szCs w:val="28"/>
        </w:rPr>
        <w:t>3</w:t>
      </w:r>
      <w:r w:rsidR="00525942" w:rsidRPr="00CD0456">
        <w:rPr>
          <w:b/>
          <w:bCs/>
          <w:sz w:val="32"/>
          <w:szCs w:val="28"/>
        </w:rPr>
        <w:t xml:space="preserve"> </w:t>
      </w:r>
      <w:r w:rsidRPr="00CD0456">
        <w:rPr>
          <w:b/>
          <w:bCs/>
          <w:sz w:val="32"/>
          <w:szCs w:val="28"/>
        </w:rPr>
        <w:t xml:space="preserve">  </w:t>
      </w:r>
      <w:r w:rsidR="00BC049E">
        <w:rPr>
          <w:b/>
          <w:bCs/>
          <w:sz w:val="32"/>
          <w:szCs w:val="28"/>
        </w:rPr>
        <w:t>Теоретические основы качественного анализа</w:t>
      </w: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3025" w:rsidRDefault="000930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3025" w:rsidRDefault="000930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widowControl w:val="0"/>
        <w:jc w:val="both"/>
        <w:rPr>
          <w:sz w:val="28"/>
          <w:szCs w:val="28"/>
        </w:rPr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3025" w:rsidRPr="005F4DA0" w:rsidRDefault="0083276A" w:rsidP="00093025">
      <w:pPr>
        <w:jc w:val="both"/>
        <w:rPr>
          <w:sz w:val="28"/>
          <w:szCs w:val="28"/>
          <w:vertAlign w:val="superscript"/>
        </w:rPr>
      </w:pPr>
      <w:r w:rsidRPr="00C1526C">
        <w:rPr>
          <w:color w:val="000000"/>
          <w:sz w:val="28"/>
          <w:szCs w:val="28"/>
        </w:rPr>
        <w:t xml:space="preserve">Программа учебной дисциплины </w:t>
      </w:r>
      <w:r>
        <w:rPr>
          <w:b/>
          <w:bCs/>
          <w:sz w:val="28"/>
          <w:szCs w:val="28"/>
        </w:rPr>
        <w:t>ОП</w:t>
      </w:r>
      <w:r w:rsidR="00605BFE">
        <w:rPr>
          <w:b/>
          <w:bCs/>
          <w:sz w:val="28"/>
          <w:szCs w:val="28"/>
        </w:rPr>
        <w:t>Д</w:t>
      </w:r>
      <w:r>
        <w:rPr>
          <w:b/>
          <w:bCs/>
          <w:sz w:val="28"/>
          <w:szCs w:val="28"/>
        </w:rPr>
        <w:t>. 0</w:t>
      </w:r>
      <w:r w:rsidR="001E4524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</w:t>
      </w:r>
      <w:r w:rsidR="001E4524">
        <w:rPr>
          <w:b/>
          <w:bCs/>
          <w:sz w:val="28"/>
          <w:szCs w:val="28"/>
        </w:rPr>
        <w:t>Те</w:t>
      </w:r>
      <w:r w:rsidR="000606BA">
        <w:rPr>
          <w:b/>
          <w:bCs/>
          <w:sz w:val="28"/>
          <w:szCs w:val="28"/>
        </w:rPr>
        <w:t>о</w:t>
      </w:r>
      <w:r w:rsidR="001E4524">
        <w:rPr>
          <w:b/>
          <w:bCs/>
          <w:sz w:val="28"/>
          <w:szCs w:val="28"/>
        </w:rPr>
        <w:t>ретические основы качественного анализа</w:t>
      </w:r>
      <w:r>
        <w:rPr>
          <w:b/>
          <w:bCs/>
          <w:sz w:val="28"/>
          <w:szCs w:val="28"/>
        </w:rPr>
        <w:t xml:space="preserve"> </w:t>
      </w:r>
      <w:r w:rsidR="00093025" w:rsidRPr="000C1B8F">
        <w:rPr>
          <w:color w:val="000000"/>
          <w:sz w:val="28"/>
          <w:szCs w:val="28"/>
        </w:rPr>
        <w:t xml:space="preserve">является частью основной профессиональной образовательной программы подготовки </w:t>
      </w:r>
      <w:r w:rsidR="00093025">
        <w:rPr>
          <w:color w:val="000000"/>
          <w:sz w:val="28"/>
          <w:szCs w:val="28"/>
        </w:rPr>
        <w:t>квалифицированных рабочих, служащих</w:t>
      </w:r>
      <w:r w:rsidR="00093025" w:rsidRPr="000C1B8F">
        <w:rPr>
          <w:color w:val="000000"/>
          <w:sz w:val="28"/>
          <w:szCs w:val="28"/>
        </w:rPr>
        <w:t xml:space="preserve"> (ОПОП ПП</w:t>
      </w:r>
      <w:r w:rsidR="00093025">
        <w:rPr>
          <w:color w:val="000000"/>
          <w:sz w:val="28"/>
          <w:szCs w:val="28"/>
        </w:rPr>
        <w:t>КРС</w:t>
      </w:r>
      <w:r w:rsidR="00093025" w:rsidRPr="000C1B8F">
        <w:rPr>
          <w:color w:val="000000"/>
          <w:sz w:val="28"/>
          <w:szCs w:val="28"/>
        </w:rPr>
        <w:t xml:space="preserve">) в соответствии с ФГОС СПО по </w:t>
      </w:r>
      <w:r w:rsidR="00093025">
        <w:rPr>
          <w:color w:val="000000"/>
          <w:sz w:val="28"/>
          <w:szCs w:val="28"/>
        </w:rPr>
        <w:t>профессии</w:t>
      </w:r>
      <w:r w:rsidR="00093025" w:rsidRPr="000C1B8F">
        <w:rPr>
          <w:color w:val="000000"/>
          <w:sz w:val="28"/>
          <w:szCs w:val="28"/>
        </w:rPr>
        <w:t xml:space="preserve"> </w:t>
      </w:r>
      <w:r w:rsidR="00093025" w:rsidRPr="005F4DA0">
        <w:rPr>
          <w:sz w:val="28"/>
          <w:szCs w:val="28"/>
        </w:rPr>
        <w:t>18.01.3</w:t>
      </w:r>
      <w:r w:rsidR="00605BFE">
        <w:rPr>
          <w:sz w:val="28"/>
          <w:szCs w:val="28"/>
        </w:rPr>
        <w:t>4</w:t>
      </w:r>
      <w:r w:rsidR="00093025" w:rsidRPr="005F4DA0">
        <w:rPr>
          <w:sz w:val="28"/>
          <w:szCs w:val="28"/>
        </w:rPr>
        <w:t xml:space="preserve"> 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4A5E5F" w:rsidRDefault="004A5E5F" w:rsidP="00093025">
      <w:pPr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D90ECB" w:rsidRPr="00F72F3D" w:rsidRDefault="00D90ECB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4A5E5F" w:rsidRPr="00E577B2" w:rsidRDefault="004A5E5F" w:rsidP="004A5E5F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A5E5F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A5E5F" w:rsidRPr="00E577B2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</w:t>
      </w:r>
      <w:r w:rsidR="00FC43B6">
        <w:rPr>
          <w:sz w:val="28"/>
          <w:szCs w:val="28"/>
        </w:rPr>
        <w:t>составитель</w:t>
      </w:r>
      <w:r w:rsidRPr="00E577B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A5E5F" w:rsidRDefault="004A5E5F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Pr="00E577B2" w:rsidRDefault="00FC43B6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</w:t>
      </w:r>
      <w:r w:rsidR="00A25C25" w:rsidRPr="00E577B2">
        <w:rPr>
          <w:sz w:val="28"/>
          <w:szCs w:val="28"/>
        </w:rPr>
        <w:t>:</w:t>
      </w:r>
    </w:p>
    <w:p w:rsidR="00977241" w:rsidRPr="00C6130D" w:rsidRDefault="00977241" w:rsidP="00977241">
      <w:pPr>
        <w:pStyle w:val="aa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C6130D">
        <w:rPr>
          <w:sz w:val="28"/>
          <w:szCs w:val="28"/>
        </w:rPr>
        <w:t>Ушакова Надежда Борисовна, преподаватель химии;</w:t>
      </w:r>
    </w:p>
    <w:p w:rsidR="00203861" w:rsidRPr="00E577B2" w:rsidRDefault="00605BFE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203861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научно-методического отдела</w:t>
      </w:r>
    </w:p>
    <w:p w:rsidR="00A25C25" w:rsidRPr="00E577B2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D22D50" w:rsidRDefault="00E14F17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D22D50" w:rsidSect="00EA26D6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pgNumType w:start="52"/>
          <w:cols w:space="708"/>
          <w:titlePg/>
          <w:docGrid w:linePitch="360"/>
        </w:sectPr>
      </w:pPr>
      <w:r>
        <w:rPr>
          <w:b/>
          <w:bCs/>
          <w:sz w:val="28"/>
          <w:szCs w:val="28"/>
        </w:rPr>
        <w:t xml:space="preserve"> </w:t>
      </w:r>
    </w:p>
    <w:p w:rsidR="009313CE" w:rsidRPr="00C27060" w:rsidRDefault="009313CE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83276A" w:rsidRPr="00C27060" w:rsidTr="00266743">
        <w:tc>
          <w:tcPr>
            <w:tcW w:w="7668" w:type="dxa"/>
          </w:tcPr>
          <w:p w:rsidR="0083276A" w:rsidRPr="00C27060" w:rsidRDefault="0083276A" w:rsidP="00266743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C27060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B450CF" w:rsidRDefault="0083276A" w:rsidP="00266743">
            <w:pPr>
              <w:pStyle w:val="1"/>
              <w:ind w:left="284" w:firstLine="0"/>
              <w:jc w:val="both"/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A47DA4" w:rsidRDefault="0083276A" w:rsidP="0083276A">
            <w:pPr>
              <w:numPr>
                <w:ilvl w:val="0"/>
                <w:numId w:val="1"/>
              </w:numPr>
              <w:tabs>
                <w:tab w:val="num" w:pos="284"/>
              </w:tabs>
              <w:spacing w:after="200" w:line="276" w:lineRule="auto"/>
              <w:jc w:val="both"/>
              <w:rPr>
                <w:sz w:val="28"/>
              </w:rPr>
            </w:pPr>
            <w:r w:rsidRPr="00A47DA4">
              <w:rPr>
                <w:sz w:val="28"/>
              </w:rPr>
              <w:t>ОБЩАЯ ХАРАКТЕРИСТИКА ПРОГРАММЫ УЧЕБНОЙ ДИСЦИПЛИНЫ</w:t>
            </w:r>
          </w:p>
          <w:p w:rsidR="0083276A" w:rsidRPr="00C27060" w:rsidRDefault="0083276A" w:rsidP="00266743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83276A" w:rsidRPr="00C27060" w:rsidRDefault="0083276A" w:rsidP="00266743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rPr>
          <w:trHeight w:val="670"/>
        </w:trPr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 xml:space="preserve">условия реализации </w:t>
            </w:r>
            <w:r>
              <w:rPr>
                <w:bCs/>
                <w:caps/>
                <w:sz w:val="28"/>
                <w:szCs w:val="28"/>
              </w:rPr>
              <w:t>программы</w:t>
            </w:r>
          </w:p>
          <w:p w:rsidR="0083276A" w:rsidRPr="00C27060" w:rsidRDefault="0083276A" w:rsidP="00266743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3276A" w:rsidRPr="00C27060" w:rsidRDefault="0083276A" w:rsidP="00266743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2F08" w:rsidRDefault="00812F08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605BFE" w:rsidRDefault="00605BFE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  <w:sectPr w:rsidR="00605BFE" w:rsidSect="00EA26D6">
          <w:pgSz w:w="11906" w:h="16838"/>
          <w:pgMar w:top="1134" w:right="850" w:bottom="1134" w:left="1701" w:header="708" w:footer="708" w:gutter="0"/>
          <w:pgNumType w:start="52"/>
          <w:cols w:space="708"/>
          <w:titlePg/>
          <w:docGrid w:linePitch="360"/>
        </w:sect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156440" w:rsidRPr="0083276A" w:rsidRDefault="0083276A" w:rsidP="000606BA">
      <w:pPr>
        <w:pStyle w:val="aa"/>
        <w:numPr>
          <w:ilvl w:val="3"/>
          <w:numId w:val="1"/>
        </w:numPr>
        <w:tabs>
          <w:tab w:val="clear" w:pos="2804"/>
          <w:tab w:val="left" w:pos="426"/>
          <w:tab w:val="left" w:pos="1832"/>
          <w:tab w:val="num" w:pos="244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32"/>
        </w:rPr>
      </w:pPr>
      <w:r w:rsidRPr="0083276A">
        <w:rPr>
          <w:b/>
          <w:sz w:val="28"/>
        </w:rPr>
        <w:t>ОБЩАЯ ХАРАКТЕРИСТИКА ПРОГРАММЫ УЧЕБНОЙ ДИСЦИПЛИНЫ</w:t>
      </w:r>
      <w:r w:rsidRPr="0083276A">
        <w:rPr>
          <w:b/>
          <w:sz w:val="28"/>
          <w:szCs w:val="28"/>
        </w:rPr>
        <w:t xml:space="preserve"> </w:t>
      </w:r>
      <w:r w:rsidR="00306F0A" w:rsidRPr="0083276A">
        <w:rPr>
          <w:b/>
          <w:bCs/>
          <w:sz w:val="28"/>
          <w:szCs w:val="28"/>
        </w:rPr>
        <w:t>ОП</w:t>
      </w:r>
      <w:r w:rsidR="00605BFE">
        <w:rPr>
          <w:b/>
          <w:bCs/>
          <w:sz w:val="28"/>
          <w:szCs w:val="28"/>
        </w:rPr>
        <w:t>Д</w:t>
      </w:r>
      <w:r w:rsidR="00306F0A" w:rsidRPr="0083276A">
        <w:rPr>
          <w:b/>
          <w:bCs/>
          <w:sz w:val="28"/>
          <w:szCs w:val="28"/>
        </w:rPr>
        <w:t xml:space="preserve">. </w:t>
      </w:r>
      <w:r w:rsidR="00597286" w:rsidRPr="0083276A">
        <w:rPr>
          <w:b/>
          <w:bCs/>
          <w:sz w:val="28"/>
          <w:szCs w:val="28"/>
        </w:rPr>
        <w:t>0</w:t>
      </w:r>
      <w:r w:rsidR="00093025">
        <w:rPr>
          <w:b/>
          <w:bCs/>
          <w:sz w:val="28"/>
          <w:szCs w:val="28"/>
        </w:rPr>
        <w:t>2</w:t>
      </w:r>
      <w:r w:rsidR="00306F0A" w:rsidRPr="0083276A">
        <w:rPr>
          <w:b/>
          <w:bCs/>
          <w:sz w:val="28"/>
          <w:szCs w:val="28"/>
        </w:rPr>
        <w:t xml:space="preserve"> </w:t>
      </w:r>
      <w:r w:rsidR="000606BA" w:rsidRPr="000606BA">
        <w:rPr>
          <w:b/>
          <w:bCs/>
          <w:sz w:val="28"/>
          <w:szCs w:val="28"/>
        </w:rPr>
        <w:t>Теоретические основы качественного анализа</w:t>
      </w:r>
    </w:p>
    <w:p w:rsidR="00306F0A" w:rsidRPr="001A459C" w:rsidRDefault="00306F0A" w:rsidP="000606BA">
      <w:pPr>
        <w:tabs>
          <w:tab w:val="left" w:pos="916"/>
          <w:tab w:val="left" w:pos="1832"/>
          <w:tab w:val="num" w:pos="244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3276A" w:rsidRPr="0083276A" w:rsidRDefault="0083276A" w:rsidP="00832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32"/>
          <w:szCs w:val="28"/>
        </w:rPr>
      </w:pPr>
      <w:r>
        <w:rPr>
          <w:b/>
          <w:sz w:val="28"/>
          <w:szCs w:val="28"/>
        </w:rPr>
        <w:t>1.1</w:t>
      </w:r>
      <w:r w:rsidRPr="005C1794">
        <w:rPr>
          <w:b/>
          <w:sz w:val="28"/>
          <w:szCs w:val="28"/>
        </w:rPr>
        <w:t xml:space="preserve">. Место </w:t>
      </w:r>
      <w:r>
        <w:rPr>
          <w:b/>
          <w:sz w:val="28"/>
          <w:szCs w:val="28"/>
        </w:rPr>
        <w:t xml:space="preserve">учебной </w:t>
      </w:r>
      <w:r w:rsidRPr="005C1794">
        <w:rPr>
          <w:b/>
          <w:sz w:val="28"/>
          <w:szCs w:val="28"/>
        </w:rPr>
        <w:t xml:space="preserve">дисциплины в структуре </w:t>
      </w:r>
      <w:r>
        <w:rPr>
          <w:b/>
          <w:sz w:val="28"/>
          <w:szCs w:val="28"/>
        </w:rPr>
        <w:t xml:space="preserve">основной </w:t>
      </w:r>
      <w:r w:rsidRPr="005C1794">
        <w:rPr>
          <w:b/>
          <w:sz w:val="28"/>
          <w:szCs w:val="28"/>
        </w:rPr>
        <w:t>профессионал</w:t>
      </w:r>
      <w:r>
        <w:rPr>
          <w:b/>
          <w:sz w:val="28"/>
          <w:szCs w:val="28"/>
        </w:rPr>
        <w:t xml:space="preserve">ьной образовательной программы: </w:t>
      </w:r>
      <w:r w:rsidRPr="0083276A">
        <w:rPr>
          <w:sz w:val="28"/>
        </w:rPr>
        <w:t xml:space="preserve">учебная дисциплина </w:t>
      </w:r>
      <w:r w:rsidR="00DD3101" w:rsidRPr="00DD3101">
        <w:rPr>
          <w:bCs/>
          <w:sz w:val="28"/>
          <w:szCs w:val="28"/>
        </w:rPr>
        <w:t>ОП</w:t>
      </w:r>
      <w:r w:rsidR="00605BFE">
        <w:rPr>
          <w:bCs/>
          <w:sz w:val="28"/>
          <w:szCs w:val="28"/>
        </w:rPr>
        <w:t>Д</w:t>
      </w:r>
      <w:r w:rsidR="00DD3101" w:rsidRPr="00DD3101">
        <w:rPr>
          <w:bCs/>
          <w:sz w:val="28"/>
          <w:szCs w:val="28"/>
        </w:rPr>
        <w:t>. 0</w:t>
      </w:r>
      <w:r w:rsidR="000606BA">
        <w:rPr>
          <w:bCs/>
          <w:sz w:val="28"/>
          <w:szCs w:val="28"/>
        </w:rPr>
        <w:t>3</w:t>
      </w:r>
      <w:r w:rsidR="00DD3101" w:rsidRPr="00DD3101">
        <w:rPr>
          <w:bCs/>
          <w:sz w:val="28"/>
          <w:szCs w:val="28"/>
        </w:rPr>
        <w:t xml:space="preserve"> </w:t>
      </w:r>
      <w:r w:rsidR="000606BA" w:rsidRPr="000606BA">
        <w:rPr>
          <w:sz w:val="28"/>
        </w:rPr>
        <w:t>Теоретические основы качественного анализа</w:t>
      </w:r>
      <w:r w:rsidR="00DD3101" w:rsidRPr="00DD3101">
        <w:rPr>
          <w:sz w:val="28"/>
        </w:rPr>
        <w:t xml:space="preserve"> </w:t>
      </w:r>
      <w:r w:rsidR="00EA6C03" w:rsidRPr="0061707A">
        <w:rPr>
          <w:sz w:val="28"/>
          <w:szCs w:val="28"/>
        </w:rPr>
        <w:t>является частью общепрофессионального цикла.</w:t>
      </w:r>
    </w:p>
    <w:p w:rsidR="0083276A" w:rsidRPr="0083276A" w:rsidRDefault="0083276A" w:rsidP="0083276A">
      <w:pPr>
        <w:ind w:firstLine="567"/>
        <w:rPr>
          <w:sz w:val="28"/>
        </w:rPr>
      </w:pPr>
    </w:p>
    <w:p w:rsidR="0083276A" w:rsidRDefault="0083276A" w:rsidP="0083276A">
      <w:pPr>
        <w:rPr>
          <w:b/>
          <w:sz w:val="28"/>
        </w:rPr>
      </w:pPr>
      <w:r w:rsidRPr="0083276A">
        <w:rPr>
          <w:b/>
          <w:sz w:val="28"/>
        </w:rPr>
        <w:t xml:space="preserve">1.2. Цель и планируемые </w:t>
      </w:r>
      <w:r>
        <w:rPr>
          <w:b/>
          <w:sz w:val="28"/>
        </w:rPr>
        <w:t>результаты освоения дисциплины</w:t>
      </w:r>
    </w:p>
    <w:p w:rsidR="00DD3101" w:rsidRPr="005B72D4" w:rsidRDefault="00DD3101" w:rsidP="009D0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827"/>
        <w:gridCol w:w="4111"/>
      </w:tblGrid>
      <w:tr w:rsidR="009D0693" w:rsidRPr="005B72D4" w:rsidTr="00664C84">
        <w:trPr>
          <w:trHeight w:val="649"/>
        </w:trPr>
        <w:tc>
          <w:tcPr>
            <w:tcW w:w="1526" w:type="dxa"/>
            <w:vAlign w:val="center"/>
            <w:hideMark/>
          </w:tcPr>
          <w:p w:rsidR="009D0693" w:rsidRPr="009D0693" w:rsidRDefault="009D0693" w:rsidP="009D0693">
            <w:pPr>
              <w:jc w:val="center"/>
              <w:rPr>
                <w:b/>
              </w:rPr>
            </w:pPr>
            <w:r w:rsidRPr="009D0693">
              <w:rPr>
                <w:b/>
              </w:rPr>
              <w:t>Код ПК, ОК</w:t>
            </w:r>
          </w:p>
        </w:tc>
        <w:tc>
          <w:tcPr>
            <w:tcW w:w="3827" w:type="dxa"/>
            <w:vAlign w:val="center"/>
            <w:hideMark/>
          </w:tcPr>
          <w:p w:rsidR="009D0693" w:rsidRPr="009D0693" w:rsidRDefault="009D0693" w:rsidP="009D0693">
            <w:pPr>
              <w:jc w:val="center"/>
              <w:rPr>
                <w:b/>
              </w:rPr>
            </w:pPr>
            <w:r w:rsidRPr="009D0693">
              <w:rPr>
                <w:b/>
              </w:rPr>
              <w:t>Умения</w:t>
            </w:r>
          </w:p>
        </w:tc>
        <w:tc>
          <w:tcPr>
            <w:tcW w:w="4111" w:type="dxa"/>
            <w:vAlign w:val="center"/>
            <w:hideMark/>
          </w:tcPr>
          <w:p w:rsidR="009D0693" w:rsidRPr="009D0693" w:rsidRDefault="009D0693" w:rsidP="009D0693">
            <w:pPr>
              <w:jc w:val="center"/>
              <w:rPr>
                <w:b/>
              </w:rPr>
            </w:pPr>
            <w:r w:rsidRPr="009D0693">
              <w:rPr>
                <w:b/>
              </w:rPr>
              <w:t>Знания</w:t>
            </w:r>
          </w:p>
        </w:tc>
      </w:tr>
      <w:tr w:rsidR="00D03847" w:rsidRPr="005B72D4" w:rsidTr="00CB499D">
        <w:trPr>
          <w:trHeight w:val="212"/>
        </w:trPr>
        <w:tc>
          <w:tcPr>
            <w:tcW w:w="1526" w:type="dxa"/>
          </w:tcPr>
          <w:p w:rsidR="00D03847" w:rsidRPr="00D03847" w:rsidRDefault="00D03847" w:rsidP="00D03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D03847">
              <w:rPr>
                <w:iCs/>
              </w:rPr>
              <w:t>ОК 01,02,04,05,07</w:t>
            </w:r>
          </w:p>
          <w:p w:rsidR="00D03847" w:rsidRPr="005B72D4" w:rsidRDefault="00D03847" w:rsidP="00D03847">
            <w:pPr>
              <w:jc w:val="center"/>
              <w:rPr>
                <w:b/>
              </w:rPr>
            </w:pPr>
            <w:r w:rsidRPr="00D03847">
              <w:rPr>
                <w:iCs/>
              </w:rPr>
              <w:t>ПК 1.2, 2.1-2.6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847" w:rsidRPr="001B4642" w:rsidRDefault="00D03847" w:rsidP="00D03847">
            <w:pPr>
              <w:rPr>
                <w:bCs/>
                <w:iCs/>
              </w:rPr>
            </w:pPr>
            <w:r w:rsidRPr="001B4642">
              <w:rPr>
                <w:bCs/>
                <w:iCs/>
              </w:rPr>
              <w:t>- выполнять требования правил техники безопасности, норм по охране труда и правил противопожарной защиты при работе в химической лаборатории;</w:t>
            </w:r>
          </w:p>
          <w:p w:rsidR="00D03847" w:rsidRPr="001B4642" w:rsidRDefault="00D03847" w:rsidP="00D03847">
            <w:pPr>
              <w:rPr>
                <w:bCs/>
                <w:iCs/>
              </w:rPr>
            </w:pPr>
            <w:r w:rsidRPr="001B4642">
              <w:rPr>
                <w:bCs/>
                <w:iCs/>
              </w:rPr>
              <w:t>- соблюдать принципы безопасной работы с химическими реактивами, стеклянной посудой и лабораторным оборудованием;</w:t>
            </w:r>
          </w:p>
          <w:p w:rsidR="00D03847" w:rsidRPr="001B4642" w:rsidRDefault="00D03847" w:rsidP="00D03847">
            <w:pPr>
              <w:rPr>
                <w:bCs/>
                <w:iCs/>
              </w:rPr>
            </w:pPr>
            <w:r w:rsidRPr="001B4642">
              <w:rPr>
                <w:bCs/>
                <w:iCs/>
              </w:rPr>
              <w:t>- подбирать для работы химическую посуду и лабораторное оборудование необходимого класса точности;</w:t>
            </w:r>
          </w:p>
          <w:p w:rsidR="00D03847" w:rsidRPr="001B4642" w:rsidRDefault="00D03847" w:rsidP="00D03847">
            <w:pPr>
              <w:rPr>
                <w:bCs/>
                <w:iCs/>
              </w:rPr>
            </w:pPr>
            <w:r w:rsidRPr="001B4642">
              <w:rPr>
                <w:bCs/>
                <w:iCs/>
              </w:rPr>
              <w:t>- применять, мыть и хранить лабораторную посуду;</w:t>
            </w:r>
          </w:p>
          <w:p w:rsidR="00D03847" w:rsidRPr="001B4642" w:rsidRDefault="00D03847" w:rsidP="00D03847">
            <w:pPr>
              <w:rPr>
                <w:bCs/>
                <w:iCs/>
              </w:rPr>
            </w:pPr>
            <w:r w:rsidRPr="001B4642">
              <w:rPr>
                <w:bCs/>
                <w:iCs/>
              </w:rPr>
              <w:t>- осуществлять сборку лабораторных установок для заданного вида анализа;</w:t>
            </w:r>
          </w:p>
          <w:p w:rsidR="00D03847" w:rsidRPr="001B4642" w:rsidRDefault="00D03847" w:rsidP="00D03847">
            <w:pPr>
              <w:rPr>
                <w:bCs/>
                <w:iCs/>
              </w:rPr>
            </w:pPr>
            <w:r w:rsidRPr="001B4642">
              <w:rPr>
                <w:bCs/>
                <w:iCs/>
              </w:rPr>
              <w:t>- хранить, использовать и утилизировать реактивы, растворы и материалы в соответствии с инструкциями;</w:t>
            </w:r>
          </w:p>
          <w:p w:rsidR="00D03847" w:rsidRPr="001B4642" w:rsidRDefault="00D03847" w:rsidP="00D03847">
            <w:pPr>
              <w:rPr>
                <w:bCs/>
                <w:iCs/>
              </w:rPr>
            </w:pPr>
            <w:r w:rsidRPr="001B4642">
              <w:rPr>
                <w:bCs/>
                <w:iCs/>
              </w:rPr>
              <w:t>- проводить калибровку применяемой мерной посуды, приборов и аппаратуры в соответствии с инструкциями;</w:t>
            </w:r>
          </w:p>
          <w:p w:rsidR="00D03847" w:rsidRPr="00F255BD" w:rsidRDefault="00D03847" w:rsidP="00D03847">
            <w:pPr>
              <w:suppressAutoHyphens/>
              <w:rPr>
                <w:iCs/>
              </w:rPr>
            </w:pPr>
            <w:r w:rsidRPr="001B4642">
              <w:rPr>
                <w:bCs/>
                <w:iCs/>
              </w:rPr>
              <w:t>- обращаться с оборудованием химико-аналитических лабораторий в соответствии с руководством по эксплуатации.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847" w:rsidRPr="001B4642" w:rsidRDefault="00D03847" w:rsidP="00D03847">
            <w:pPr>
              <w:rPr>
                <w:bCs/>
                <w:iCs/>
              </w:rPr>
            </w:pPr>
            <w:r w:rsidRPr="001B4642">
              <w:rPr>
                <w:bCs/>
                <w:iCs/>
              </w:rPr>
              <w:t>- основные принципы планирования эксперимента, способы выстраивания эффективной работы и распределения рабочего времени;</w:t>
            </w:r>
          </w:p>
          <w:p w:rsidR="00D03847" w:rsidRPr="001B4642" w:rsidRDefault="00D03847" w:rsidP="00D03847">
            <w:pPr>
              <w:rPr>
                <w:bCs/>
                <w:iCs/>
              </w:rPr>
            </w:pPr>
            <w:r w:rsidRPr="001B4642">
              <w:rPr>
                <w:bCs/>
                <w:iCs/>
              </w:rPr>
              <w:t>- требования охраны при работе с электрооборудованием;</w:t>
            </w:r>
          </w:p>
          <w:p w:rsidR="00D03847" w:rsidRPr="001B4642" w:rsidRDefault="00D03847" w:rsidP="00D03847">
            <w:pPr>
              <w:rPr>
                <w:bCs/>
                <w:iCs/>
              </w:rPr>
            </w:pPr>
            <w:r w:rsidRPr="001B4642">
              <w:rPr>
                <w:bCs/>
                <w:iCs/>
              </w:rPr>
              <w:t>требования пожарной безопасности;</w:t>
            </w:r>
          </w:p>
          <w:p w:rsidR="00D03847" w:rsidRPr="001B4642" w:rsidRDefault="00D03847" w:rsidP="00D03847">
            <w:pPr>
              <w:rPr>
                <w:bCs/>
                <w:iCs/>
              </w:rPr>
            </w:pPr>
            <w:r w:rsidRPr="001B4642">
              <w:rPr>
                <w:bCs/>
                <w:iCs/>
              </w:rPr>
              <w:t>- принципы и методы безопасного использования и утилизации химических реактивов;</w:t>
            </w:r>
          </w:p>
          <w:p w:rsidR="00D03847" w:rsidRPr="001B4642" w:rsidRDefault="00D03847" w:rsidP="00D03847">
            <w:pPr>
              <w:rPr>
                <w:bCs/>
                <w:iCs/>
              </w:rPr>
            </w:pPr>
            <w:r w:rsidRPr="001B4642">
              <w:rPr>
                <w:bCs/>
                <w:iCs/>
              </w:rPr>
              <w:t>- требования охраны труда при работе с агрессивными средами;</w:t>
            </w:r>
          </w:p>
          <w:p w:rsidR="00D03847" w:rsidRPr="001B4642" w:rsidRDefault="00D03847" w:rsidP="00D03847">
            <w:pPr>
              <w:rPr>
                <w:bCs/>
                <w:iCs/>
              </w:rPr>
            </w:pPr>
            <w:r w:rsidRPr="001B4642">
              <w:rPr>
                <w:bCs/>
                <w:iCs/>
              </w:rPr>
              <w:t>- требования охраны труда при работе с легковоспламеняющимися и горючими жидкостями;</w:t>
            </w:r>
          </w:p>
          <w:p w:rsidR="00D03847" w:rsidRPr="001B4642" w:rsidRDefault="00D03847" w:rsidP="00D03847">
            <w:pPr>
              <w:rPr>
                <w:bCs/>
                <w:iCs/>
              </w:rPr>
            </w:pPr>
            <w:r w:rsidRPr="001B4642">
              <w:rPr>
                <w:bCs/>
                <w:iCs/>
              </w:rPr>
              <w:t>- основное назначение, правила использования лабораторной посуды, оборудования;</w:t>
            </w:r>
          </w:p>
          <w:p w:rsidR="00D03847" w:rsidRPr="001B4642" w:rsidRDefault="00D03847" w:rsidP="00D03847">
            <w:pPr>
              <w:rPr>
                <w:bCs/>
                <w:iCs/>
              </w:rPr>
            </w:pPr>
            <w:r w:rsidRPr="001B4642">
              <w:rPr>
                <w:bCs/>
                <w:iCs/>
              </w:rPr>
              <w:t>- правила работы с используемым лабораторным оборудованием, аппаратурой и контрольно-измерительными приборами;</w:t>
            </w:r>
          </w:p>
          <w:p w:rsidR="00D03847" w:rsidRPr="00F255BD" w:rsidRDefault="00D03847" w:rsidP="00D03847">
            <w:pPr>
              <w:suppressAutoHyphens/>
              <w:rPr>
                <w:iCs/>
              </w:rPr>
            </w:pPr>
            <w:r w:rsidRPr="001B4642">
              <w:rPr>
                <w:bCs/>
                <w:iCs/>
              </w:rPr>
              <w:t>- методы проведения калибровки применяемой мерной посуды, приборов и аппаратуры.</w:t>
            </w:r>
          </w:p>
        </w:tc>
      </w:tr>
    </w:tbl>
    <w:p w:rsidR="004A25B5" w:rsidRDefault="004A25B5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DD3101" w:rsidRDefault="00DD3101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664C84" w:rsidRDefault="00664C84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9733DC" w:rsidRDefault="009733DC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412D73" w:rsidRDefault="00412D73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412D73" w:rsidRDefault="00412D73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:rsidR="0022326B" w:rsidRPr="00A20A8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9313CE" w:rsidRDefault="009313CE" w:rsidP="007024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024DD" w:rsidRPr="00F407E5" w:rsidTr="00BF0020">
        <w:trPr>
          <w:trHeight w:val="460"/>
        </w:trPr>
        <w:tc>
          <w:tcPr>
            <w:tcW w:w="7904" w:type="dxa"/>
            <w:vAlign w:val="center"/>
          </w:tcPr>
          <w:p w:rsidR="007024DD" w:rsidRPr="00F407E5" w:rsidRDefault="007024DD" w:rsidP="00BF0020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7024DD" w:rsidRDefault="007024DD" w:rsidP="00BF0020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7024DD" w:rsidRPr="00CE5CA0" w:rsidRDefault="007024DD" w:rsidP="00BF0020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7024DD" w:rsidRPr="00F407E5" w:rsidTr="00BF0020">
        <w:trPr>
          <w:trHeight w:val="285"/>
        </w:trPr>
        <w:tc>
          <w:tcPr>
            <w:tcW w:w="7904" w:type="dxa"/>
          </w:tcPr>
          <w:p w:rsidR="007024DD" w:rsidRPr="00F407E5" w:rsidRDefault="007024DD" w:rsidP="00BF002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7024DD" w:rsidRPr="00CE5CA0" w:rsidRDefault="000146E2" w:rsidP="008D0248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</w:t>
            </w:r>
            <w:r w:rsidR="008D0248">
              <w:rPr>
                <w:b/>
                <w:iCs/>
                <w:sz w:val="28"/>
                <w:szCs w:val="28"/>
              </w:rPr>
              <w:t>4</w:t>
            </w:r>
          </w:p>
        </w:tc>
      </w:tr>
      <w:tr w:rsidR="007024DD" w:rsidRPr="00F407E5" w:rsidTr="00BF0020">
        <w:tc>
          <w:tcPr>
            <w:tcW w:w="7904" w:type="dxa"/>
          </w:tcPr>
          <w:p w:rsidR="007024DD" w:rsidRPr="00F407E5" w:rsidRDefault="007024DD" w:rsidP="00BF0020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7024DD" w:rsidRPr="00CE5CA0" w:rsidRDefault="007024DD" w:rsidP="00BF0020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7024DD" w:rsidRPr="00F407E5" w:rsidTr="00BF0020">
        <w:tc>
          <w:tcPr>
            <w:tcW w:w="7904" w:type="dxa"/>
          </w:tcPr>
          <w:p w:rsidR="007024DD" w:rsidRPr="00F407E5" w:rsidRDefault="007024DD" w:rsidP="00BF00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1800" w:type="dxa"/>
          </w:tcPr>
          <w:p w:rsidR="007024DD" w:rsidRDefault="000146E2" w:rsidP="00BF002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44</w:t>
            </w:r>
          </w:p>
        </w:tc>
      </w:tr>
      <w:tr w:rsidR="007024DD" w:rsidRPr="00F407E5" w:rsidTr="00BF0020">
        <w:tc>
          <w:tcPr>
            <w:tcW w:w="7904" w:type="dxa"/>
          </w:tcPr>
          <w:p w:rsidR="007024DD" w:rsidRPr="00F407E5" w:rsidRDefault="007024DD" w:rsidP="00BF0020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7024DD" w:rsidRPr="00530B76" w:rsidRDefault="000146E2" w:rsidP="00BF002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20</w:t>
            </w:r>
          </w:p>
        </w:tc>
      </w:tr>
      <w:tr w:rsidR="007024DD" w:rsidRPr="00F407E5" w:rsidTr="00BF0020">
        <w:tc>
          <w:tcPr>
            <w:tcW w:w="9704" w:type="dxa"/>
            <w:gridSpan w:val="2"/>
          </w:tcPr>
          <w:p w:rsidR="007024DD" w:rsidRPr="00812F08" w:rsidRDefault="007024DD" w:rsidP="000146E2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>Промежуточная аттестация  в  форме</w:t>
            </w:r>
            <w:r w:rsidR="008D0248">
              <w:rPr>
                <w:b/>
                <w:iCs/>
                <w:sz w:val="28"/>
                <w:szCs w:val="28"/>
              </w:rPr>
              <w:t xml:space="preserve"> дифференцированного зачета </w:t>
            </w:r>
          </w:p>
        </w:tc>
      </w:tr>
    </w:tbl>
    <w:p w:rsidR="007024DD" w:rsidRPr="007024DD" w:rsidRDefault="007024DD" w:rsidP="007024DD">
      <w:pPr>
        <w:sectPr w:rsidR="007024DD" w:rsidRPr="007024DD" w:rsidSect="00EA26D6">
          <w:pgSz w:w="11906" w:h="16838"/>
          <w:pgMar w:top="1134" w:right="850" w:bottom="1134" w:left="1701" w:header="708" w:footer="708" w:gutter="0"/>
          <w:pgNumType w:start="52"/>
          <w:cols w:space="708"/>
          <w:titlePg/>
          <w:docGrid w:linePitch="360"/>
        </w:sectPr>
      </w:pPr>
    </w:p>
    <w:p w:rsidR="009313CE" w:rsidRPr="0083276A" w:rsidRDefault="009313CE" w:rsidP="00832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  <w:r w:rsidR="00CD0456">
        <w:rPr>
          <w:b/>
          <w:bCs/>
          <w:caps/>
          <w:sz w:val="28"/>
          <w:szCs w:val="28"/>
        </w:rPr>
        <w:t>ОП</w:t>
      </w:r>
      <w:r w:rsidR="00C128F2">
        <w:rPr>
          <w:b/>
          <w:bCs/>
          <w:caps/>
          <w:sz w:val="28"/>
          <w:szCs w:val="28"/>
        </w:rPr>
        <w:t>Д</w:t>
      </w:r>
      <w:r w:rsidR="00CD0456">
        <w:rPr>
          <w:b/>
          <w:bCs/>
          <w:caps/>
          <w:sz w:val="28"/>
          <w:szCs w:val="28"/>
        </w:rPr>
        <w:t xml:space="preserve">. </w:t>
      </w:r>
      <w:r w:rsidR="00597286">
        <w:rPr>
          <w:b/>
          <w:bCs/>
          <w:caps/>
          <w:sz w:val="28"/>
          <w:szCs w:val="28"/>
        </w:rPr>
        <w:t>0</w:t>
      </w:r>
      <w:r w:rsidR="000146E2">
        <w:rPr>
          <w:b/>
          <w:bCs/>
          <w:caps/>
          <w:sz w:val="28"/>
          <w:szCs w:val="28"/>
        </w:rPr>
        <w:t>3</w:t>
      </w:r>
      <w:r w:rsidR="00CD0456">
        <w:rPr>
          <w:b/>
          <w:bCs/>
          <w:caps/>
          <w:sz w:val="28"/>
          <w:szCs w:val="28"/>
        </w:rPr>
        <w:t xml:space="preserve"> </w:t>
      </w:r>
      <w:r w:rsidR="000146E2" w:rsidRPr="000146E2">
        <w:rPr>
          <w:b/>
          <w:bCs/>
          <w:sz w:val="28"/>
          <w:szCs w:val="28"/>
        </w:rPr>
        <w:t>Теоретические основы качественного анализа</w:t>
      </w:r>
    </w:p>
    <w:p w:rsidR="00597286" w:rsidRPr="00E70578" w:rsidRDefault="00597286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97"/>
        <w:gridCol w:w="10590"/>
        <w:gridCol w:w="41"/>
        <w:gridCol w:w="823"/>
        <w:gridCol w:w="1700"/>
      </w:tblGrid>
      <w:tr w:rsidR="00D533EF" w:rsidRPr="0045364A" w:rsidTr="00C30339">
        <w:trPr>
          <w:trHeight w:val="20"/>
        </w:trPr>
        <w:tc>
          <w:tcPr>
            <w:tcW w:w="2297" w:type="dxa"/>
          </w:tcPr>
          <w:p w:rsidR="00D533EF" w:rsidRPr="00D03847" w:rsidRDefault="00D533EF" w:rsidP="00266743">
            <w:pPr>
              <w:jc w:val="center"/>
              <w:rPr>
                <w:b/>
                <w:bCs/>
                <w:i/>
              </w:rPr>
            </w:pPr>
            <w:r w:rsidRPr="00D03847">
              <w:rPr>
                <w:b/>
                <w:bCs/>
                <w:i/>
              </w:rPr>
              <w:t>Наименование</w:t>
            </w:r>
          </w:p>
          <w:p w:rsidR="00D533EF" w:rsidRPr="00D03847" w:rsidRDefault="00D533EF" w:rsidP="00266743">
            <w:pPr>
              <w:jc w:val="center"/>
              <w:rPr>
                <w:b/>
                <w:bCs/>
                <w:i/>
              </w:rPr>
            </w:pPr>
            <w:r w:rsidRPr="00D03847">
              <w:rPr>
                <w:b/>
                <w:bCs/>
                <w:i/>
              </w:rPr>
              <w:t xml:space="preserve"> разделов и тем</w:t>
            </w:r>
          </w:p>
        </w:tc>
        <w:tc>
          <w:tcPr>
            <w:tcW w:w="10590" w:type="dxa"/>
          </w:tcPr>
          <w:p w:rsidR="00D533EF" w:rsidRPr="00D03847" w:rsidRDefault="00D533EF" w:rsidP="00266743">
            <w:pPr>
              <w:jc w:val="center"/>
              <w:rPr>
                <w:b/>
                <w:bCs/>
                <w:i/>
              </w:rPr>
            </w:pPr>
            <w:r w:rsidRPr="00D03847">
              <w:rPr>
                <w:b/>
                <w:bCs/>
                <w:i/>
              </w:rPr>
              <w:t>Содержание учебного материала и формы организации</w:t>
            </w:r>
          </w:p>
          <w:p w:rsidR="00D533EF" w:rsidRPr="00D03847" w:rsidRDefault="00D533EF" w:rsidP="00266743">
            <w:pPr>
              <w:jc w:val="center"/>
              <w:rPr>
                <w:b/>
                <w:bCs/>
                <w:i/>
              </w:rPr>
            </w:pPr>
            <w:r w:rsidRPr="00D03847">
              <w:rPr>
                <w:b/>
                <w:bCs/>
                <w:i/>
              </w:rPr>
              <w:t>деятельности обучающихся</w:t>
            </w:r>
          </w:p>
          <w:p w:rsidR="00D533EF" w:rsidRPr="00D03847" w:rsidRDefault="00D533EF" w:rsidP="00266743">
            <w:pPr>
              <w:rPr>
                <w:b/>
                <w:bCs/>
                <w:i/>
              </w:rPr>
            </w:pPr>
          </w:p>
        </w:tc>
        <w:tc>
          <w:tcPr>
            <w:tcW w:w="864" w:type="dxa"/>
            <w:gridSpan w:val="2"/>
          </w:tcPr>
          <w:p w:rsidR="00D533EF" w:rsidRPr="00D03847" w:rsidRDefault="00D533EF" w:rsidP="00266743">
            <w:pPr>
              <w:rPr>
                <w:b/>
                <w:bCs/>
                <w:i/>
              </w:rPr>
            </w:pPr>
            <w:r w:rsidRPr="00D03847">
              <w:rPr>
                <w:b/>
                <w:bCs/>
                <w:i/>
              </w:rPr>
              <w:t>Объем часов</w:t>
            </w:r>
          </w:p>
        </w:tc>
        <w:tc>
          <w:tcPr>
            <w:tcW w:w="1700" w:type="dxa"/>
          </w:tcPr>
          <w:p w:rsidR="00D533EF" w:rsidRPr="0045364A" w:rsidRDefault="00B76FF4" w:rsidP="00B76FF4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Осваиваемые ОК и ПК</w:t>
            </w:r>
          </w:p>
        </w:tc>
      </w:tr>
      <w:tr w:rsidR="00AE741F" w:rsidRPr="0045364A" w:rsidTr="00C30339">
        <w:trPr>
          <w:trHeight w:val="20"/>
        </w:trPr>
        <w:tc>
          <w:tcPr>
            <w:tcW w:w="2297" w:type="dxa"/>
            <w:vMerge w:val="restart"/>
          </w:tcPr>
          <w:p w:rsidR="00AE741F" w:rsidRPr="00D03847" w:rsidRDefault="00AE741F" w:rsidP="00D03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03847">
              <w:rPr>
                <w:b/>
                <w:bCs/>
              </w:rPr>
              <w:t>Тема 1</w:t>
            </w:r>
            <w:r w:rsidRPr="00D03847">
              <w:rPr>
                <w:b/>
              </w:rPr>
              <w:t xml:space="preserve"> Теоретические основы качественного анализа </w:t>
            </w:r>
          </w:p>
        </w:tc>
        <w:tc>
          <w:tcPr>
            <w:tcW w:w="10590" w:type="dxa"/>
          </w:tcPr>
          <w:p w:rsidR="00AE741F" w:rsidRPr="00D03847" w:rsidRDefault="00AE741F" w:rsidP="00646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D0384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64" w:type="dxa"/>
            <w:gridSpan w:val="2"/>
          </w:tcPr>
          <w:p w:rsidR="00AE741F" w:rsidRPr="00D03847" w:rsidRDefault="00AE741F" w:rsidP="00646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00" w:type="dxa"/>
            <w:vMerge w:val="restart"/>
            <w:shd w:val="clear" w:color="auto" w:fill="FFFFFF"/>
            <w:vAlign w:val="center"/>
          </w:tcPr>
          <w:p w:rsidR="00AE741F" w:rsidRPr="00AE741F" w:rsidRDefault="00AE741F" w:rsidP="00AE74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AE741F">
              <w:rPr>
                <w:i/>
                <w:iCs/>
              </w:rPr>
              <w:t>ОК 01,02,04,05,07</w:t>
            </w:r>
          </w:p>
          <w:p w:rsidR="00AE741F" w:rsidRPr="0045364A" w:rsidRDefault="00AE741F" w:rsidP="00AE74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AE741F">
              <w:rPr>
                <w:i/>
                <w:iCs/>
              </w:rPr>
              <w:t>ПК 1.2, 2.1-2.6</w:t>
            </w:r>
          </w:p>
          <w:p w:rsidR="00AE741F" w:rsidRDefault="00AE741F" w:rsidP="00914E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  <w:p w:rsidR="00AE741F" w:rsidRPr="0045364A" w:rsidRDefault="00AE741F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AE741F" w:rsidRPr="0045364A" w:rsidTr="00C30339">
        <w:trPr>
          <w:trHeight w:val="20"/>
        </w:trPr>
        <w:tc>
          <w:tcPr>
            <w:tcW w:w="2297" w:type="dxa"/>
            <w:vMerge/>
          </w:tcPr>
          <w:p w:rsidR="00AE741F" w:rsidRPr="00D03847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590" w:type="dxa"/>
          </w:tcPr>
          <w:p w:rsidR="00AE741F" w:rsidRPr="00D03847" w:rsidRDefault="00AE741F" w:rsidP="00C128F2">
            <w:pPr>
              <w:jc w:val="both"/>
              <w:rPr>
                <w:bCs/>
              </w:rPr>
            </w:pPr>
            <w:r w:rsidRPr="00D03847">
              <w:t>Химическая идентификация. Специфические реакции. Методы качественного анализа. Анализ сухим путем: пирохимические анализ и метод растирания. Анализ мокрым путем. Миллиграмм - метод.</w:t>
            </w:r>
          </w:p>
        </w:tc>
        <w:tc>
          <w:tcPr>
            <w:tcW w:w="864" w:type="dxa"/>
            <w:gridSpan w:val="2"/>
            <w:vAlign w:val="center"/>
          </w:tcPr>
          <w:p w:rsidR="00AE741F" w:rsidRPr="00D03847" w:rsidRDefault="00A00165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700" w:type="dxa"/>
            <w:vMerge/>
            <w:shd w:val="clear" w:color="auto" w:fill="FFFFFF"/>
          </w:tcPr>
          <w:p w:rsidR="00AE741F" w:rsidRPr="0045364A" w:rsidRDefault="00AE741F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AE741F" w:rsidRPr="0045364A" w:rsidTr="00AE741F">
        <w:trPr>
          <w:trHeight w:val="20"/>
        </w:trPr>
        <w:tc>
          <w:tcPr>
            <w:tcW w:w="2297" w:type="dxa"/>
            <w:vMerge w:val="restart"/>
          </w:tcPr>
          <w:p w:rsidR="00AE741F" w:rsidRPr="00D03847" w:rsidRDefault="00AE741F" w:rsidP="00CB44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03847">
              <w:rPr>
                <w:b/>
                <w:bCs/>
              </w:rPr>
              <w:t xml:space="preserve">Тема 2 </w:t>
            </w:r>
            <w:r w:rsidRPr="00CB441B">
              <w:rPr>
                <w:b/>
                <w:bCs/>
              </w:rPr>
              <w:t>Чувствительность аналитических реакций</w:t>
            </w:r>
          </w:p>
        </w:tc>
        <w:tc>
          <w:tcPr>
            <w:tcW w:w="10631" w:type="dxa"/>
            <w:gridSpan w:val="2"/>
          </w:tcPr>
          <w:p w:rsidR="00AE741F" w:rsidRPr="00D03847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0384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23" w:type="dxa"/>
            <w:vAlign w:val="center"/>
          </w:tcPr>
          <w:p w:rsidR="00AE741F" w:rsidRPr="00D03847" w:rsidRDefault="00AE741F" w:rsidP="003D5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700" w:type="dxa"/>
            <w:vMerge/>
            <w:shd w:val="clear" w:color="auto" w:fill="FFFFFF"/>
            <w:vAlign w:val="center"/>
          </w:tcPr>
          <w:p w:rsidR="00AE741F" w:rsidRPr="0045364A" w:rsidRDefault="00AE741F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AE741F" w:rsidRPr="0045364A" w:rsidTr="00C30339">
        <w:trPr>
          <w:trHeight w:val="20"/>
        </w:trPr>
        <w:tc>
          <w:tcPr>
            <w:tcW w:w="2297" w:type="dxa"/>
            <w:vMerge/>
          </w:tcPr>
          <w:p w:rsidR="00AE741F" w:rsidRPr="00D03847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590" w:type="dxa"/>
          </w:tcPr>
          <w:p w:rsidR="00AE741F" w:rsidRPr="00D03847" w:rsidRDefault="00AE741F" w:rsidP="00E76E93">
            <w:pPr>
              <w:tabs>
                <w:tab w:val="left" w:pos="269"/>
              </w:tabs>
              <w:jc w:val="both"/>
              <w:rPr>
                <w:bCs/>
              </w:rPr>
            </w:pPr>
            <w:r w:rsidRPr="00CB441B">
              <w:t>Количественные характеристики чувствительности: открываемый минимум, предельная концентрация, минимальный объем предельно разбавленного раствора., время реакции. Условия проведения аналитических реакций. Специфичность и избирательность аналитических реакций. Аналитическая классификация ионов. Сульфидная система классификации катионов. Кислотно-основная система классификации катионов. Классификация анионов.</w:t>
            </w:r>
          </w:p>
        </w:tc>
        <w:tc>
          <w:tcPr>
            <w:tcW w:w="864" w:type="dxa"/>
            <w:gridSpan w:val="2"/>
            <w:vAlign w:val="center"/>
          </w:tcPr>
          <w:p w:rsidR="00AE741F" w:rsidRPr="00D03847" w:rsidRDefault="00A00165" w:rsidP="003D5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  <w:tc>
          <w:tcPr>
            <w:tcW w:w="1700" w:type="dxa"/>
            <w:vMerge/>
            <w:shd w:val="clear" w:color="auto" w:fill="FFFFFF"/>
          </w:tcPr>
          <w:p w:rsidR="00AE741F" w:rsidRPr="0045364A" w:rsidRDefault="00AE741F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AE741F" w:rsidRPr="0045364A" w:rsidTr="00C30339">
        <w:trPr>
          <w:trHeight w:val="20"/>
        </w:trPr>
        <w:tc>
          <w:tcPr>
            <w:tcW w:w="2297" w:type="dxa"/>
            <w:vMerge/>
          </w:tcPr>
          <w:p w:rsidR="00AE741F" w:rsidRPr="00D03847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590" w:type="dxa"/>
          </w:tcPr>
          <w:p w:rsidR="00AE741F" w:rsidRPr="00D03847" w:rsidRDefault="00AE741F" w:rsidP="00732756">
            <w:pPr>
              <w:jc w:val="both"/>
            </w:pPr>
            <w:r w:rsidRPr="00D03847">
              <w:rPr>
                <w:b/>
                <w:bCs/>
              </w:rPr>
              <w:t>Практические занятия</w:t>
            </w:r>
          </w:p>
          <w:p w:rsidR="00AE741F" w:rsidRPr="00D03847" w:rsidRDefault="00AE741F" w:rsidP="00266743">
            <w:pPr>
              <w:jc w:val="both"/>
              <w:rPr>
                <w:bCs/>
              </w:rPr>
            </w:pPr>
            <w:r w:rsidRPr="00CB441B">
              <w:t>Решение задач на тему «Чувствительность аналитических реакций»</w:t>
            </w:r>
          </w:p>
        </w:tc>
        <w:tc>
          <w:tcPr>
            <w:tcW w:w="864" w:type="dxa"/>
            <w:gridSpan w:val="2"/>
          </w:tcPr>
          <w:p w:rsidR="00AE741F" w:rsidRPr="00D03847" w:rsidRDefault="00A00165" w:rsidP="003D5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0" w:type="dxa"/>
            <w:vMerge/>
            <w:shd w:val="clear" w:color="auto" w:fill="FFFFFF"/>
          </w:tcPr>
          <w:p w:rsidR="00AE741F" w:rsidRPr="0045364A" w:rsidRDefault="00AE741F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AE741F" w:rsidRPr="0045364A" w:rsidTr="00C30339">
        <w:trPr>
          <w:trHeight w:val="20"/>
        </w:trPr>
        <w:tc>
          <w:tcPr>
            <w:tcW w:w="2297" w:type="dxa"/>
            <w:vMerge w:val="restart"/>
          </w:tcPr>
          <w:p w:rsidR="00AE741F" w:rsidRPr="00D03847" w:rsidRDefault="00AE741F" w:rsidP="0001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03847">
              <w:rPr>
                <w:b/>
                <w:bCs/>
              </w:rPr>
              <w:t xml:space="preserve">Тема 3  </w:t>
            </w:r>
            <w:r w:rsidRPr="00014253">
              <w:rPr>
                <w:b/>
                <w:bCs/>
              </w:rPr>
              <w:t>Закон действия масс</w:t>
            </w:r>
          </w:p>
        </w:tc>
        <w:tc>
          <w:tcPr>
            <w:tcW w:w="10590" w:type="dxa"/>
          </w:tcPr>
          <w:p w:rsidR="00AE741F" w:rsidRPr="00D03847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D0384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64" w:type="dxa"/>
            <w:gridSpan w:val="2"/>
          </w:tcPr>
          <w:p w:rsidR="00AE741F" w:rsidRPr="00D03847" w:rsidRDefault="00AE741F" w:rsidP="00CE7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00" w:type="dxa"/>
            <w:vMerge/>
            <w:shd w:val="clear" w:color="auto" w:fill="FFFFFF"/>
            <w:vAlign w:val="center"/>
          </w:tcPr>
          <w:p w:rsidR="00AE741F" w:rsidRPr="0045364A" w:rsidRDefault="00AE741F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AE741F" w:rsidRPr="0045364A" w:rsidTr="00C30339">
        <w:trPr>
          <w:trHeight w:val="20"/>
        </w:trPr>
        <w:tc>
          <w:tcPr>
            <w:tcW w:w="2297" w:type="dxa"/>
            <w:vMerge/>
          </w:tcPr>
          <w:p w:rsidR="00AE741F" w:rsidRPr="00D03847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590" w:type="dxa"/>
          </w:tcPr>
          <w:p w:rsidR="00AE741F" w:rsidRPr="00D03847" w:rsidRDefault="00AE741F" w:rsidP="00014253">
            <w:pPr>
              <w:jc w:val="both"/>
            </w:pPr>
            <w:r>
              <w:t xml:space="preserve">Закон действия масс как основа качественного анализа. Скорость химической реакции. Факторы, влияющие на скорость химической реакции. Константа скорости химической реакции. Правило Вант-Гоффа. Химическое равновесие. Константа равновесия химической реакции.  Принцип </w:t>
            </w:r>
            <w:proofErr w:type="spellStart"/>
            <w:r>
              <w:t>Ле</w:t>
            </w:r>
            <w:proofErr w:type="spellEnd"/>
            <w:r>
              <w:t xml:space="preserve"> </w:t>
            </w:r>
            <w:proofErr w:type="spellStart"/>
            <w:r>
              <w:t>Шателье</w:t>
            </w:r>
            <w:proofErr w:type="spellEnd"/>
            <w:r>
              <w:t>. Влияние на химическое равновесие температуры, давления и концентрации реагирующих веществ</w:t>
            </w:r>
          </w:p>
        </w:tc>
        <w:tc>
          <w:tcPr>
            <w:tcW w:w="864" w:type="dxa"/>
            <w:gridSpan w:val="2"/>
            <w:vAlign w:val="center"/>
          </w:tcPr>
          <w:p w:rsidR="00AE741F" w:rsidRPr="00D03847" w:rsidRDefault="00A00165" w:rsidP="00914E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1700" w:type="dxa"/>
            <w:vMerge/>
            <w:shd w:val="clear" w:color="auto" w:fill="FFFFFF"/>
          </w:tcPr>
          <w:p w:rsidR="00AE741F" w:rsidRPr="0045364A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AE741F" w:rsidRPr="0045364A" w:rsidTr="00C30339">
        <w:trPr>
          <w:trHeight w:val="20"/>
        </w:trPr>
        <w:tc>
          <w:tcPr>
            <w:tcW w:w="2297" w:type="dxa"/>
            <w:vMerge/>
          </w:tcPr>
          <w:p w:rsidR="00AE741F" w:rsidRPr="00D03847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590" w:type="dxa"/>
          </w:tcPr>
          <w:p w:rsidR="00AE741F" w:rsidRPr="00D03847" w:rsidRDefault="00AE741F" w:rsidP="00E76E93">
            <w:pPr>
              <w:jc w:val="both"/>
            </w:pPr>
            <w:r w:rsidRPr="00D03847">
              <w:rPr>
                <w:b/>
                <w:bCs/>
              </w:rPr>
              <w:t>Практические занятия</w:t>
            </w:r>
            <w:r w:rsidRPr="00D03847">
              <w:t xml:space="preserve"> </w:t>
            </w:r>
          </w:p>
          <w:p w:rsidR="00AE741F" w:rsidRPr="00D03847" w:rsidRDefault="00AE741F" w:rsidP="00E76E93">
            <w:pPr>
              <w:jc w:val="both"/>
            </w:pPr>
            <w:r w:rsidRPr="00014253">
              <w:t>Решение задач на тему «Закон действующих масс»</w:t>
            </w:r>
          </w:p>
        </w:tc>
        <w:tc>
          <w:tcPr>
            <w:tcW w:w="864" w:type="dxa"/>
            <w:gridSpan w:val="2"/>
          </w:tcPr>
          <w:p w:rsidR="00AE741F" w:rsidRPr="00D03847" w:rsidRDefault="00A00165" w:rsidP="00A001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</w:p>
        </w:tc>
        <w:tc>
          <w:tcPr>
            <w:tcW w:w="1700" w:type="dxa"/>
            <w:vMerge/>
            <w:shd w:val="clear" w:color="auto" w:fill="FFFFFF"/>
          </w:tcPr>
          <w:p w:rsidR="00AE741F" w:rsidRPr="0045364A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AE741F" w:rsidRPr="0045364A" w:rsidTr="00C30339">
        <w:trPr>
          <w:trHeight w:val="20"/>
        </w:trPr>
        <w:tc>
          <w:tcPr>
            <w:tcW w:w="2297" w:type="dxa"/>
            <w:vMerge w:val="restart"/>
          </w:tcPr>
          <w:p w:rsidR="00AE741F" w:rsidRPr="00D03847" w:rsidRDefault="00AE741F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03847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4</w:t>
            </w:r>
            <w:r w:rsidRPr="00D03847">
              <w:rPr>
                <w:b/>
                <w:bCs/>
              </w:rPr>
              <w:t xml:space="preserve"> </w:t>
            </w:r>
          </w:p>
          <w:p w:rsidR="00AE741F" w:rsidRPr="00D03847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626C6">
              <w:rPr>
                <w:b/>
                <w:bCs/>
              </w:rPr>
              <w:t xml:space="preserve">Электролитическая диссоциация </w:t>
            </w:r>
          </w:p>
        </w:tc>
        <w:tc>
          <w:tcPr>
            <w:tcW w:w="10590" w:type="dxa"/>
          </w:tcPr>
          <w:p w:rsidR="00AE741F" w:rsidRPr="00D03847" w:rsidRDefault="00AE741F" w:rsidP="00E76E93">
            <w:pPr>
              <w:jc w:val="both"/>
              <w:rPr>
                <w:b/>
                <w:bCs/>
              </w:rPr>
            </w:pPr>
            <w:r w:rsidRPr="00D0384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64" w:type="dxa"/>
            <w:gridSpan w:val="2"/>
            <w:vAlign w:val="center"/>
          </w:tcPr>
          <w:p w:rsidR="00AE741F" w:rsidRPr="00D03847" w:rsidRDefault="00AE741F" w:rsidP="00CE7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00" w:type="dxa"/>
            <w:vMerge/>
            <w:shd w:val="clear" w:color="auto" w:fill="D9D9D9" w:themeFill="background1" w:themeFillShade="D9"/>
          </w:tcPr>
          <w:p w:rsidR="00AE741F" w:rsidRPr="0045364A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AE741F" w:rsidRPr="0045364A" w:rsidTr="00C30339">
        <w:trPr>
          <w:trHeight w:val="20"/>
        </w:trPr>
        <w:tc>
          <w:tcPr>
            <w:tcW w:w="2297" w:type="dxa"/>
            <w:vMerge/>
          </w:tcPr>
          <w:p w:rsidR="00AE741F" w:rsidRPr="00D03847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590" w:type="dxa"/>
          </w:tcPr>
          <w:p w:rsidR="00AE741F" w:rsidRPr="00D03847" w:rsidRDefault="00AE741F" w:rsidP="005626C6">
            <w:pPr>
              <w:jc w:val="both"/>
            </w:pPr>
            <w:r>
              <w:t xml:space="preserve">Основные положения теории электролитической диссоциации. Понятие диссоциации. Электролит. Сильные и слабые электролиты. Теория электролитической диссоциации С. Аррениуса. Степень и константа диссоциации. Теория сильных электролитов </w:t>
            </w:r>
            <w:proofErr w:type="spellStart"/>
            <w:r>
              <w:t>П.Дебая</w:t>
            </w:r>
            <w:proofErr w:type="spellEnd"/>
            <w:r>
              <w:t xml:space="preserve"> и Г. Хюккеля. Активность электролита. Закон разбавления </w:t>
            </w:r>
            <w:proofErr w:type="spellStart"/>
            <w:r>
              <w:t>Оствальда</w:t>
            </w:r>
            <w:proofErr w:type="spellEnd"/>
            <w:r>
              <w:t xml:space="preserve">. Активность электролита. Ионная сила раствора. Кислотно-основные свойства веществ. Теория, основана на механизме диссоциации Аррениуса. </w:t>
            </w:r>
            <w:proofErr w:type="spellStart"/>
            <w:r>
              <w:t>Протолитическая</w:t>
            </w:r>
            <w:proofErr w:type="spellEnd"/>
            <w:r>
              <w:t xml:space="preserve"> теория </w:t>
            </w:r>
            <w:proofErr w:type="spellStart"/>
            <w:r>
              <w:t>Бренстеда-Лоури</w:t>
            </w:r>
            <w:proofErr w:type="spellEnd"/>
            <w:r>
              <w:t xml:space="preserve">. Сопряженные кислоты и основания. Электронная теория </w:t>
            </w:r>
            <w:proofErr w:type="spellStart"/>
            <w:r>
              <w:t>Дж.Льюиса</w:t>
            </w:r>
            <w:proofErr w:type="spellEnd"/>
            <w:r>
              <w:t>. Амфотерность</w:t>
            </w:r>
          </w:p>
        </w:tc>
        <w:tc>
          <w:tcPr>
            <w:tcW w:w="864" w:type="dxa"/>
            <w:gridSpan w:val="2"/>
            <w:vAlign w:val="center"/>
          </w:tcPr>
          <w:p w:rsidR="00AE741F" w:rsidRPr="00D03847" w:rsidRDefault="00A00165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1700" w:type="dxa"/>
            <w:vMerge/>
            <w:shd w:val="clear" w:color="auto" w:fill="FFFFFF"/>
            <w:vAlign w:val="center"/>
          </w:tcPr>
          <w:p w:rsidR="00AE741F" w:rsidRPr="0045364A" w:rsidRDefault="00AE741F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AE741F" w:rsidRPr="0045364A" w:rsidTr="00C30339">
        <w:trPr>
          <w:trHeight w:val="20"/>
        </w:trPr>
        <w:tc>
          <w:tcPr>
            <w:tcW w:w="2297" w:type="dxa"/>
            <w:vMerge/>
          </w:tcPr>
          <w:p w:rsidR="00AE741F" w:rsidRPr="00D03847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590" w:type="dxa"/>
          </w:tcPr>
          <w:p w:rsidR="00AE741F" w:rsidRPr="00D03847" w:rsidRDefault="00AE741F" w:rsidP="00FB0432">
            <w:pPr>
              <w:ind w:left="-15"/>
              <w:jc w:val="both"/>
            </w:pPr>
            <w:r w:rsidRPr="00D03847">
              <w:rPr>
                <w:b/>
                <w:bCs/>
              </w:rPr>
              <w:t>Практические занятия</w:t>
            </w:r>
            <w:r w:rsidRPr="00D03847">
              <w:t xml:space="preserve"> </w:t>
            </w:r>
          </w:p>
          <w:p w:rsidR="00AE741F" w:rsidRPr="00D03847" w:rsidRDefault="00AE741F" w:rsidP="00FB0432">
            <w:pPr>
              <w:rPr>
                <w:b/>
                <w:bCs/>
              </w:rPr>
            </w:pPr>
            <w:r w:rsidRPr="005626C6">
              <w:lastRenderedPageBreak/>
              <w:t>Решение задач на тему «Степень и константа диссоциации»</w:t>
            </w:r>
          </w:p>
        </w:tc>
        <w:tc>
          <w:tcPr>
            <w:tcW w:w="864" w:type="dxa"/>
            <w:gridSpan w:val="2"/>
            <w:vAlign w:val="center"/>
          </w:tcPr>
          <w:p w:rsidR="00AE741F" w:rsidRPr="00D03847" w:rsidRDefault="00A00165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lastRenderedPageBreak/>
              <w:t>3</w:t>
            </w:r>
          </w:p>
        </w:tc>
        <w:tc>
          <w:tcPr>
            <w:tcW w:w="1700" w:type="dxa"/>
            <w:vMerge/>
            <w:shd w:val="clear" w:color="auto" w:fill="FFFFFF"/>
            <w:vAlign w:val="center"/>
          </w:tcPr>
          <w:p w:rsidR="00AE741F" w:rsidRPr="0045364A" w:rsidRDefault="00AE741F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AE741F" w:rsidRPr="0045364A" w:rsidTr="00AE741F">
        <w:trPr>
          <w:trHeight w:val="20"/>
        </w:trPr>
        <w:tc>
          <w:tcPr>
            <w:tcW w:w="2297" w:type="dxa"/>
            <w:vMerge w:val="restart"/>
          </w:tcPr>
          <w:p w:rsidR="00AE741F" w:rsidRPr="00D03847" w:rsidRDefault="00AE741F" w:rsidP="00562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03847">
              <w:rPr>
                <w:b/>
                <w:bCs/>
              </w:rPr>
              <w:lastRenderedPageBreak/>
              <w:t xml:space="preserve">Тема </w:t>
            </w:r>
            <w:r>
              <w:rPr>
                <w:b/>
                <w:bCs/>
              </w:rPr>
              <w:t>5</w:t>
            </w:r>
            <w:r w:rsidRPr="00D03847">
              <w:rPr>
                <w:b/>
                <w:bCs/>
              </w:rPr>
              <w:t xml:space="preserve"> </w:t>
            </w:r>
            <w:r w:rsidRPr="005626C6">
              <w:rPr>
                <w:b/>
                <w:bCs/>
              </w:rPr>
              <w:t>Водородный показатель</w:t>
            </w:r>
          </w:p>
        </w:tc>
        <w:tc>
          <w:tcPr>
            <w:tcW w:w="10590" w:type="dxa"/>
          </w:tcPr>
          <w:p w:rsidR="00AE741F" w:rsidRPr="00D03847" w:rsidRDefault="00AE741F" w:rsidP="00FB0432">
            <w:pPr>
              <w:ind w:left="-15"/>
              <w:jc w:val="both"/>
              <w:rPr>
                <w:b/>
                <w:bCs/>
              </w:rPr>
            </w:pPr>
            <w:r w:rsidRPr="00D0384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64" w:type="dxa"/>
            <w:gridSpan w:val="2"/>
            <w:vAlign w:val="center"/>
          </w:tcPr>
          <w:p w:rsidR="00AE741F" w:rsidRPr="00D03847" w:rsidRDefault="00AE741F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:rsidR="00AE741F" w:rsidRPr="0045364A" w:rsidRDefault="00AE741F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AE741F" w:rsidRPr="0045364A" w:rsidTr="00AE741F">
        <w:trPr>
          <w:trHeight w:val="20"/>
        </w:trPr>
        <w:tc>
          <w:tcPr>
            <w:tcW w:w="2297" w:type="dxa"/>
            <w:vMerge/>
          </w:tcPr>
          <w:p w:rsidR="00AE741F" w:rsidRPr="00D03847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590" w:type="dxa"/>
          </w:tcPr>
          <w:p w:rsidR="00AE741F" w:rsidRPr="00D03847" w:rsidRDefault="00AE741F" w:rsidP="00A133D8">
            <w:pPr>
              <w:ind w:left="-15"/>
              <w:jc w:val="both"/>
              <w:rPr>
                <w:b/>
                <w:bCs/>
              </w:rPr>
            </w:pPr>
            <w:r>
              <w:t xml:space="preserve">Ионное произведение воды. Расчет </w:t>
            </w:r>
            <w:proofErr w:type="spellStart"/>
            <w:r>
              <w:t>pH</w:t>
            </w:r>
            <w:proofErr w:type="spellEnd"/>
            <w:r>
              <w:t xml:space="preserve"> слабых и сильных кислот. Расчет </w:t>
            </w:r>
            <w:proofErr w:type="spellStart"/>
            <w:r>
              <w:t>pH</w:t>
            </w:r>
            <w:proofErr w:type="spellEnd"/>
            <w:r>
              <w:t xml:space="preserve"> и </w:t>
            </w:r>
            <w:proofErr w:type="spellStart"/>
            <w:r>
              <w:t>рОН</w:t>
            </w:r>
            <w:proofErr w:type="spellEnd"/>
            <w:r>
              <w:t xml:space="preserve"> слабых и сильных оснований. Индикаторы, изменяющие окраску в зависимости от </w:t>
            </w:r>
            <w:proofErr w:type="spellStart"/>
            <w:r>
              <w:t>pH</w:t>
            </w:r>
            <w:proofErr w:type="spellEnd"/>
            <w:r>
              <w:t xml:space="preserve"> среды. Буферные растворы. Кислотные и основные буферные растворы. Расчет </w:t>
            </w:r>
            <w:proofErr w:type="spellStart"/>
            <w:r>
              <w:t>pH</w:t>
            </w:r>
            <w:proofErr w:type="spellEnd"/>
            <w:r>
              <w:t xml:space="preserve"> буферной кислотных и основных буферных систем. Буферная сила и буферная емкость.</w:t>
            </w:r>
          </w:p>
        </w:tc>
        <w:tc>
          <w:tcPr>
            <w:tcW w:w="864" w:type="dxa"/>
            <w:gridSpan w:val="2"/>
            <w:vAlign w:val="center"/>
          </w:tcPr>
          <w:p w:rsidR="00AE741F" w:rsidRPr="00D03847" w:rsidRDefault="00A00165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AE741F" w:rsidRPr="0045364A" w:rsidRDefault="00AE741F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AE741F" w:rsidRPr="0045364A" w:rsidTr="00AE741F">
        <w:trPr>
          <w:trHeight w:val="20"/>
        </w:trPr>
        <w:tc>
          <w:tcPr>
            <w:tcW w:w="2297" w:type="dxa"/>
            <w:vMerge/>
          </w:tcPr>
          <w:p w:rsidR="00AE741F" w:rsidRPr="00D03847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590" w:type="dxa"/>
          </w:tcPr>
          <w:p w:rsidR="00AE741F" w:rsidRPr="00D03847" w:rsidRDefault="00AE741F" w:rsidP="006076FC">
            <w:pPr>
              <w:ind w:left="-15"/>
              <w:jc w:val="both"/>
            </w:pPr>
            <w:r w:rsidRPr="00D03847">
              <w:rPr>
                <w:b/>
                <w:bCs/>
              </w:rPr>
              <w:t>Практические занятия</w:t>
            </w:r>
            <w:r w:rsidRPr="00D03847">
              <w:t xml:space="preserve"> </w:t>
            </w:r>
          </w:p>
          <w:p w:rsidR="00AE741F" w:rsidRPr="00D03847" w:rsidRDefault="00AE741F" w:rsidP="006076FC">
            <w:pPr>
              <w:jc w:val="both"/>
            </w:pPr>
            <w:r w:rsidRPr="00A133D8">
              <w:t>Решение задач на тему «Определение рН растворов кислот, оснований, буферных растворов»</w:t>
            </w:r>
          </w:p>
        </w:tc>
        <w:tc>
          <w:tcPr>
            <w:tcW w:w="864" w:type="dxa"/>
            <w:gridSpan w:val="2"/>
            <w:vAlign w:val="center"/>
          </w:tcPr>
          <w:p w:rsidR="00AE741F" w:rsidRPr="00D03847" w:rsidRDefault="00A00165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AE741F" w:rsidRPr="0045364A" w:rsidRDefault="00AE741F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AE741F" w:rsidRPr="0045364A" w:rsidTr="00AE741F">
        <w:trPr>
          <w:trHeight w:val="20"/>
        </w:trPr>
        <w:tc>
          <w:tcPr>
            <w:tcW w:w="2297" w:type="dxa"/>
            <w:vMerge w:val="restart"/>
          </w:tcPr>
          <w:p w:rsidR="00AE741F" w:rsidRPr="00D03847" w:rsidRDefault="00AE741F" w:rsidP="00A13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03847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6</w:t>
            </w:r>
            <w:r w:rsidRPr="00D03847">
              <w:rPr>
                <w:b/>
                <w:bCs/>
              </w:rPr>
              <w:t xml:space="preserve">  </w:t>
            </w:r>
            <w:r w:rsidRPr="00A133D8">
              <w:rPr>
                <w:b/>
                <w:bCs/>
              </w:rPr>
              <w:t>Равновесие в гетерогенных системах</w:t>
            </w:r>
          </w:p>
        </w:tc>
        <w:tc>
          <w:tcPr>
            <w:tcW w:w="10590" w:type="dxa"/>
          </w:tcPr>
          <w:p w:rsidR="00AE741F" w:rsidRPr="00D03847" w:rsidRDefault="00AE741F" w:rsidP="00607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iCs/>
              </w:rPr>
            </w:pPr>
            <w:r w:rsidRPr="00D0384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64" w:type="dxa"/>
            <w:gridSpan w:val="2"/>
          </w:tcPr>
          <w:p w:rsidR="00AE741F" w:rsidRPr="00D03847" w:rsidRDefault="00AE741F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AE741F" w:rsidRPr="0045364A" w:rsidRDefault="00AE741F" w:rsidP="00AE74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AE741F" w:rsidRPr="0045364A" w:rsidTr="00AE741F">
        <w:trPr>
          <w:trHeight w:val="20"/>
        </w:trPr>
        <w:tc>
          <w:tcPr>
            <w:tcW w:w="2297" w:type="dxa"/>
            <w:vMerge/>
          </w:tcPr>
          <w:p w:rsidR="00AE741F" w:rsidRPr="00D03847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590" w:type="dxa"/>
          </w:tcPr>
          <w:p w:rsidR="00AE741F" w:rsidRPr="00D03847" w:rsidRDefault="00AE741F" w:rsidP="00A13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Групповые, селективные и специфические реактивы. Насыщенные, ненасыщенные и пересыщенные растворы. Произведение растворимости. Растворимость и способы ее выражения. Определение возможности выпадения осадка по произведению растворимости. Выбор </w:t>
            </w:r>
            <w:proofErr w:type="spellStart"/>
            <w:r>
              <w:t>осадителя</w:t>
            </w:r>
            <w:proofErr w:type="spellEnd"/>
            <w:r>
              <w:t>. Влияние сильных электролитов на растворимость. Солевой эффект. Влияние температуры на растворимость.</w:t>
            </w:r>
          </w:p>
        </w:tc>
        <w:tc>
          <w:tcPr>
            <w:tcW w:w="864" w:type="dxa"/>
            <w:gridSpan w:val="2"/>
            <w:vAlign w:val="center"/>
          </w:tcPr>
          <w:p w:rsidR="00AE741F" w:rsidRPr="00D03847" w:rsidRDefault="00A00165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1700" w:type="dxa"/>
            <w:vMerge/>
            <w:shd w:val="clear" w:color="auto" w:fill="auto"/>
          </w:tcPr>
          <w:p w:rsidR="00AE741F" w:rsidRPr="0045364A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AE741F" w:rsidRPr="0045364A" w:rsidTr="00AE741F">
        <w:trPr>
          <w:trHeight w:val="20"/>
        </w:trPr>
        <w:tc>
          <w:tcPr>
            <w:tcW w:w="2297" w:type="dxa"/>
            <w:vMerge/>
          </w:tcPr>
          <w:p w:rsidR="00AE741F" w:rsidRPr="00D03847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590" w:type="dxa"/>
          </w:tcPr>
          <w:p w:rsidR="00AE741F" w:rsidRPr="00D03847" w:rsidRDefault="00AE741F" w:rsidP="006076FC">
            <w:pPr>
              <w:ind w:left="-15"/>
              <w:jc w:val="both"/>
            </w:pPr>
            <w:r w:rsidRPr="00D03847">
              <w:rPr>
                <w:b/>
                <w:bCs/>
              </w:rPr>
              <w:t>Практические занятия</w:t>
            </w:r>
            <w:r w:rsidRPr="00D03847">
              <w:t xml:space="preserve"> </w:t>
            </w:r>
          </w:p>
          <w:p w:rsidR="00AE741F" w:rsidRPr="00D03847" w:rsidRDefault="00AE741F" w:rsidP="006076FC">
            <w:pPr>
              <w:jc w:val="both"/>
            </w:pPr>
            <w:r w:rsidRPr="000A78C9">
              <w:t>Решение задач на тему «Равновесие в насыщенных растворах»</w:t>
            </w:r>
          </w:p>
        </w:tc>
        <w:tc>
          <w:tcPr>
            <w:tcW w:w="864" w:type="dxa"/>
            <w:gridSpan w:val="2"/>
          </w:tcPr>
          <w:p w:rsidR="00AE741F" w:rsidRPr="00D03847" w:rsidRDefault="00A00165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1700" w:type="dxa"/>
            <w:vMerge/>
            <w:shd w:val="clear" w:color="auto" w:fill="auto"/>
          </w:tcPr>
          <w:p w:rsidR="00AE741F" w:rsidRPr="0045364A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AE741F" w:rsidRPr="0045364A" w:rsidTr="00AE741F">
        <w:trPr>
          <w:trHeight w:val="20"/>
        </w:trPr>
        <w:tc>
          <w:tcPr>
            <w:tcW w:w="2297" w:type="dxa"/>
            <w:vMerge w:val="restart"/>
          </w:tcPr>
          <w:p w:rsidR="00AE741F" w:rsidRPr="00D03847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03847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7</w:t>
            </w:r>
          </w:p>
          <w:p w:rsidR="00AE741F" w:rsidRPr="00D03847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A78C9">
              <w:rPr>
                <w:b/>
                <w:bCs/>
              </w:rPr>
              <w:t>Гидролиз солей</w:t>
            </w:r>
          </w:p>
        </w:tc>
        <w:tc>
          <w:tcPr>
            <w:tcW w:w="10590" w:type="dxa"/>
          </w:tcPr>
          <w:p w:rsidR="00AE741F" w:rsidRPr="00D03847" w:rsidRDefault="00AE741F" w:rsidP="00607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iCs/>
              </w:rPr>
            </w:pPr>
            <w:r w:rsidRPr="00D0384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64" w:type="dxa"/>
            <w:gridSpan w:val="2"/>
          </w:tcPr>
          <w:p w:rsidR="00AE741F" w:rsidRPr="00D03847" w:rsidRDefault="00AE741F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AE741F" w:rsidRPr="0045364A" w:rsidRDefault="00AE741F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AE741F" w:rsidRPr="0045364A" w:rsidTr="00AE741F">
        <w:trPr>
          <w:trHeight w:val="20"/>
        </w:trPr>
        <w:tc>
          <w:tcPr>
            <w:tcW w:w="2297" w:type="dxa"/>
            <w:vMerge/>
          </w:tcPr>
          <w:p w:rsidR="00AE741F" w:rsidRPr="00D03847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590" w:type="dxa"/>
          </w:tcPr>
          <w:p w:rsidR="00AE741F" w:rsidRPr="00D03847" w:rsidRDefault="00AE741F" w:rsidP="000A78C9">
            <w:pPr>
              <w:jc w:val="both"/>
            </w:pPr>
            <w:r>
              <w:t xml:space="preserve">Гидролиз солей, образованных сильным основанием и слабой кислотой. Гидролиз солей, образованных слабым основанием и сильной кислотой. Гидролиз солей, образованных слабой кислотой и слабым основанием. Константа гидролиза. Степень гидролиза. Определение </w:t>
            </w:r>
            <w:proofErr w:type="spellStart"/>
            <w:r>
              <w:t>pH</w:t>
            </w:r>
            <w:proofErr w:type="spellEnd"/>
            <w:r>
              <w:t xml:space="preserve"> раствора соли для трех случаев гидролиза. Факторы, влияющие на степень гидролиза. Гидролиз соли, образованной слабой многоосновной кислотой или слабым многоосновным основанием. Расчет </w:t>
            </w:r>
            <w:proofErr w:type="spellStart"/>
            <w:r>
              <w:t>pH</w:t>
            </w:r>
            <w:proofErr w:type="spellEnd"/>
            <w:r>
              <w:t xml:space="preserve"> в растворе кислых солей</w:t>
            </w:r>
            <w:r w:rsidRPr="00D03847">
              <w:rPr>
                <w:bCs/>
              </w:rPr>
              <w:t xml:space="preserve">. </w:t>
            </w:r>
          </w:p>
        </w:tc>
        <w:tc>
          <w:tcPr>
            <w:tcW w:w="864" w:type="dxa"/>
            <w:gridSpan w:val="2"/>
            <w:vAlign w:val="center"/>
          </w:tcPr>
          <w:p w:rsidR="00AE741F" w:rsidRPr="00D03847" w:rsidRDefault="00DF1E66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1700" w:type="dxa"/>
            <w:vMerge/>
            <w:shd w:val="clear" w:color="auto" w:fill="auto"/>
          </w:tcPr>
          <w:p w:rsidR="00AE741F" w:rsidRPr="0045364A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AE741F" w:rsidRPr="0045364A" w:rsidTr="00AE741F">
        <w:trPr>
          <w:trHeight w:val="20"/>
        </w:trPr>
        <w:tc>
          <w:tcPr>
            <w:tcW w:w="2297" w:type="dxa"/>
            <w:vMerge/>
          </w:tcPr>
          <w:p w:rsidR="00AE741F" w:rsidRPr="00D03847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590" w:type="dxa"/>
          </w:tcPr>
          <w:p w:rsidR="00AE741F" w:rsidRPr="00D03847" w:rsidRDefault="00AE741F" w:rsidP="006076FC">
            <w:pPr>
              <w:ind w:left="-15"/>
              <w:jc w:val="both"/>
            </w:pPr>
            <w:r w:rsidRPr="00D03847">
              <w:rPr>
                <w:b/>
                <w:bCs/>
              </w:rPr>
              <w:t>Практические занятия</w:t>
            </w:r>
            <w:r w:rsidRPr="00D03847">
              <w:t xml:space="preserve"> </w:t>
            </w:r>
          </w:p>
          <w:p w:rsidR="00AE741F" w:rsidRPr="00D03847" w:rsidRDefault="00AE741F" w:rsidP="006076FC">
            <w:pPr>
              <w:jc w:val="both"/>
            </w:pPr>
            <w:r w:rsidRPr="000A78C9">
              <w:t>Решение задач на тему «Определение рН растворов солей»</w:t>
            </w:r>
          </w:p>
        </w:tc>
        <w:tc>
          <w:tcPr>
            <w:tcW w:w="864" w:type="dxa"/>
            <w:gridSpan w:val="2"/>
            <w:vAlign w:val="center"/>
          </w:tcPr>
          <w:p w:rsidR="00AE741F" w:rsidRPr="00D03847" w:rsidRDefault="00DF1E66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1700" w:type="dxa"/>
            <w:vMerge/>
            <w:shd w:val="clear" w:color="auto" w:fill="auto"/>
          </w:tcPr>
          <w:p w:rsidR="00AE741F" w:rsidRPr="0045364A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AE741F" w:rsidRPr="0045364A" w:rsidTr="00AE741F">
        <w:trPr>
          <w:trHeight w:val="20"/>
        </w:trPr>
        <w:tc>
          <w:tcPr>
            <w:tcW w:w="2297" w:type="dxa"/>
            <w:vMerge w:val="restart"/>
          </w:tcPr>
          <w:p w:rsidR="00AE741F" w:rsidRPr="00D03847" w:rsidRDefault="00AE741F" w:rsidP="000A78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03847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8</w:t>
            </w:r>
            <w:r w:rsidRPr="00D03847">
              <w:rPr>
                <w:b/>
                <w:bCs/>
              </w:rPr>
              <w:t xml:space="preserve"> </w:t>
            </w:r>
            <w:proofErr w:type="spellStart"/>
            <w:r w:rsidRPr="000A78C9">
              <w:rPr>
                <w:b/>
                <w:bCs/>
              </w:rPr>
              <w:t>Окислительно</w:t>
            </w:r>
            <w:proofErr w:type="spellEnd"/>
            <w:r w:rsidRPr="000A78C9">
              <w:rPr>
                <w:b/>
                <w:bCs/>
              </w:rPr>
              <w:t>-восстановительные реакции</w:t>
            </w:r>
          </w:p>
        </w:tc>
        <w:tc>
          <w:tcPr>
            <w:tcW w:w="10590" w:type="dxa"/>
          </w:tcPr>
          <w:p w:rsidR="00AE741F" w:rsidRPr="00D03847" w:rsidRDefault="00AE741F" w:rsidP="00607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iCs/>
              </w:rPr>
            </w:pPr>
            <w:r w:rsidRPr="00D0384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64" w:type="dxa"/>
            <w:gridSpan w:val="2"/>
          </w:tcPr>
          <w:p w:rsidR="00AE741F" w:rsidRPr="00D03847" w:rsidRDefault="00AE741F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AE741F" w:rsidRPr="0045364A" w:rsidRDefault="00AE741F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</w:tr>
      <w:tr w:rsidR="00AE741F" w:rsidRPr="0045364A" w:rsidTr="00AE741F">
        <w:trPr>
          <w:trHeight w:val="20"/>
        </w:trPr>
        <w:tc>
          <w:tcPr>
            <w:tcW w:w="2297" w:type="dxa"/>
            <w:vMerge/>
          </w:tcPr>
          <w:p w:rsidR="00AE741F" w:rsidRPr="00D03847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590" w:type="dxa"/>
          </w:tcPr>
          <w:p w:rsidR="00AE741F" w:rsidRPr="00D03847" w:rsidRDefault="00AE741F" w:rsidP="006076FC">
            <w:pPr>
              <w:jc w:val="both"/>
            </w:pPr>
            <w:r w:rsidRPr="00C30339">
              <w:t xml:space="preserve">Окислитель. Восстановитель. </w:t>
            </w:r>
            <w:proofErr w:type="spellStart"/>
            <w:r w:rsidRPr="00C30339">
              <w:t>Окислительно</w:t>
            </w:r>
            <w:proofErr w:type="spellEnd"/>
            <w:r w:rsidRPr="00C30339">
              <w:t xml:space="preserve">-восстановительный потенциал. Стандартный </w:t>
            </w:r>
            <w:proofErr w:type="spellStart"/>
            <w:r w:rsidRPr="00C30339">
              <w:t>окислительно</w:t>
            </w:r>
            <w:proofErr w:type="spellEnd"/>
            <w:r w:rsidRPr="00C30339">
              <w:t xml:space="preserve">-восстановительный потенциал. Уравнение Нернста. Направление </w:t>
            </w:r>
            <w:proofErr w:type="spellStart"/>
            <w:r w:rsidRPr="00C30339">
              <w:t>окислительно</w:t>
            </w:r>
            <w:proofErr w:type="spellEnd"/>
            <w:r w:rsidRPr="00C30339">
              <w:t xml:space="preserve">-восстановительной реакции. Константа равновесия </w:t>
            </w:r>
            <w:proofErr w:type="spellStart"/>
            <w:r w:rsidRPr="00C30339">
              <w:t>окислительно</w:t>
            </w:r>
            <w:proofErr w:type="spellEnd"/>
            <w:r w:rsidRPr="00C30339">
              <w:t xml:space="preserve">-восстановительного процесса. Способы уравнивания </w:t>
            </w:r>
            <w:proofErr w:type="spellStart"/>
            <w:r w:rsidRPr="00C30339">
              <w:t>окислительно</w:t>
            </w:r>
            <w:proofErr w:type="spellEnd"/>
            <w:r w:rsidRPr="00C30339">
              <w:t>-восстановительных реакций. Метод электронного баланса. Метод электронно-ионного баланса</w:t>
            </w:r>
          </w:p>
        </w:tc>
        <w:tc>
          <w:tcPr>
            <w:tcW w:w="864" w:type="dxa"/>
            <w:gridSpan w:val="2"/>
            <w:vAlign w:val="center"/>
          </w:tcPr>
          <w:p w:rsidR="00AE741F" w:rsidRPr="00D03847" w:rsidRDefault="00DF1E66" w:rsidP="00DF1E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1700" w:type="dxa"/>
            <w:vMerge/>
            <w:shd w:val="clear" w:color="auto" w:fill="auto"/>
          </w:tcPr>
          <w:p w:rsidR="00AE741F" w:rsidRPr="0045364A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AE741F" w:rsidRPr="0045364A" w:rsidTr="00AE741F">
        <w:trPr>
          <w:trHeight w:val="20"/>
        </w:trPr>
        <w:tc>
          <w:tcPr>
            <w:tcW w:w="2297" w:type="dxa"/>
            <w:vMerge/>
          </w:tcPr>
          <w:p w:rsidR="00AE741F" w:rsidRPr="00D03847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590" w:type="dxa"/>
          </w:tcPr>
          <w:p w:rsidR="00AE741F" w:rsidRPr="00D03847" w:rsidRDefault="00AE741F" w:rsidP="006076FC">
            <w:pPr>
              <w:ind w:left="-15"/>
              <w:jc w:val="both"/>
            </w:pPr>
            <w:r w:rsidRPr="00D03847">
              <w:rPr>
                <w:b/>
                <w:bCs/>
              </w:rPr>
              <w:t>Практические занятия</w:t>
            </w:r>
            <w:r w:rsidRPr="00D03847">
              <w:t xml:space="preserve"> </w:t>
            </w:r>
          </w:p>
          <w:p w:rsidR="00AE741F" w:rsidRPr="00D03847" w:rsidRDefault="00AE741F" w:rsidP="006076FC">
            <w:pPr>
              <w:jc w:val="both"/>
            </w:pPr>
            <w:r w:rsidRPr="00C30339">
              <w:t xml:space="preserve">Уравнивание </w:t>
            </w:r>
            <w:proofErr w:type="spellStart"/>
            <w:r w:rsidRPr="00C30339">
              <w:t>окислительно</w:t>
            </w:r>
            <w:proofErr w:type="spellEnd"/>
            <w:r w:rsidRPr="00C30339">
              <w:t>-восстановительных реакций</w:t>
            </w:r>
          </w:p>
        </w:tc>
        <w:tc>
          <w:tcPr>
            <w:tcW w:w="864" w:type="dxa"/>
            <w:gridSpan w:val="2"/>
            <w:vAlign w:val="center"/>
          </w:tcPr>
          <w:p w:rsidR="00AE741F" w:rsidRPr="00D03847" w:rsidRDefault="00DF1E66" w:rsidP="00FB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1700" w:type="dxa"/>
            <w:vMerge/>
            <w:shd w:val="clear" w:color="auto" w:fill="auto"/>
          </w:tcPr>
          <w:p w:rsidR="00AE741F" w:rsidRPr="0045364A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AE741F" w:rsidRPr="0045364A" w:rsidTr="00AE741F">
        <w:trPr>
          <w:trHeight w:val="20"/>
        </w:trPr>
        <w:tc>
          <w:tcPr>
            <w:tcW w:w="12887" w:type="dxa"/>
            <w:gridSpan w:val="2"/>
          </w:tcPr>
          <w:p w:rsidR="00AE741F" w:rsidRPr="002A72EC" w:rsidRDefault="00AE741F" w:rsidP="00266743">
            <w:pPr>
              <w:jc w:val="right"/>
              <w:rPr>
                <w:b/>
                <w:bCs/>
              </w:rPr>
            </w:pPr>
            <w:r w:rsidRPr="002A72EC">
              <w:rPr>
                <w:b/>
                <w:bCs/>
              </w:rPr>
              <w:t>Всего аудиторной учебной нагрузка, в том числе:</w:t>
            </w:r>
          </w:p>
        </w:tc>
        <w:tc>
          <w:tcPr>
            <w:tcW w:w="864" w:type="dxa"/>
            <w:gridSpan w:val="2"/>
          </w:tcPr>
          <w:p w:rsidR="00AE741F" w:rsidRPr="0045364A" w:rsidRDefault="00AE741F" w:rsidP="00E94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64</w:t>
            </w:r>
          </w:p>
        </w:tc>
        <w:tc>
          <w:tcPr>
            <w:tcW w:w="1700" w:type="dxa"/>
            <w:vMerge/>
            <w:shd w:val="clear" w:color="auto" w:fill="auto"/>
          </w:tcPr>
          <w:p w:rsidR="00AE741F" w:rsidRPr="0045364A" w:rsidRDefault="00AE741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D533EF" w:rsidRPr="0045364A" w:rsidTr="00C128F2">
        <w:trPr>
          <w:trHeight w:val="20"/>
        </w:trPr>
        <w:tc>
          <w:tcPr>
            <w:tcW w:w="12887" w:type="dxa"/>
            <w:gridSpan w:val="2"/>
          </w:tcPr>
          <w:p w:rsidR="00D533EF" w:rsidRPr="0045364A" w:rsidRDefault="00D533EF" w:rsidP="00266743">
            <w:pPr>
              <w:jc w:val="right"/>
            </w:pPr>
            <w:r w:rsidRPr="002A72EC">
              <w:rPr>
                <w:b/>
                <w:bCs/>
              </w:rPr>
              <w:lastRenderedPageBreak/>
              <w:t>теория</w:t>
            </w:r>
          </w:p>
        </w:tc>
        <w:tc>
          <w:tcPr>
            <w:tcW w:w="864" w:type="dxa"/>
            <w:gridSpan w:val="2"/>
          </w:tcPr>
          <w:p w:rsidR="00D533EF" w:rsidRPr="0045364A" w:rsidRDefault="005A71EA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44</w:t>
            </w:r>
          </w:p>
        </w:tc>
        <w:tc>
          <w:tcPr>
            <w:tcW w:w="1700" w:type="dxa"/>
            <w:shd w:val="clear" w:color="auto" w:fill="D9D9D9" w:themeFill="background1" w:themeFillShade="D9"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  <w:tr w:rsidR="00D533EF" w:rsidRPr="0045364A" w:rsidTr="00C128F2">
        <w:trPr>
          <w:trHeight w:val="20"/>
        </w:trPr>
        <w:tc>
          <w:tcPr>
            <w:tcW w:w="12887" w:type="dxa"/>
            <w:gridSpan w:val="2"/>
          </w:tcPr>
          <w:p w:rsidR="00D533EF" w:rsidRPr="0045364A" w:rsidRDefault="00D533EF" w:rsidP="00266743">
            <w:pPr>
              <w:jc w:val="right"/>
            </w:pPr>
            <w:r w:rsidRPr="002A72EC">
              <w:rPr>
                <w:b/>
                <w:bCs/>
              </w:rPr>
              <w:t>практические занятия</w:t>
            </w:r>
          </w:p>
        </w:tc>
        <w:tc>
          <w:tcPr>
            <w:tcW w:w="864" w:type="dxa"/>
            <w:gridSpan w:val="2"/>
          </w:tcPr>
          <w:p w:rsidR="00D533EF" w:rsidRPr="0045364A" w:rsidRDefault="005A71EA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20</w:t>
            </w:r>
          </w:p>
        </w:tc>
        <w:tc>
          <w:tcPr>
            <w:tcW w:w="1700" w:type="dxa"/>
            <w:shd w:val="clear" w:color="auto" w:fill="D9D9D9" w:themeFill="background1" w:themeFillShade="D9"/>
          </w:tcPr>
          <w:p w:rsidR="00D533EF" w:rsidRPr="0045364A" w:rsidRDefault="00D533EF" w:rsidP="0026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</w:p>
        </w:tc>
      </w:tr>
    </w:tbl>
    <w:p w:rsidR="00FC7550" w:rsidRPr="009D0693" w:rsidRDefault="00FC7550" w:rsidP="009D06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34857" w:rsidRDefault="00334857">
      <w:pPr>
        <w:sectPr w:rsidR="00334857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313CE" w:rsidRDefault="00BE1C23" w:rsidP="00BE1C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 xml:space="preserve">3. </w:t>
      </w:r>
      <w:r w:rsidR="009313CE" w:rsidRPr="00A20A8B">
        <w:rPr>
          <w:b/>
          <w:bCs/>
          <w:caps/>
          <w:sz w:val="28"/>
          <w:szCs w:val="28"/>
        </w:rPr>
        <w:t xml:space="preserve">условия реализации </w:t>
      </w:r>
      <w:r w:rsidR="009313CE">
        <w:rPr>
          <w:b/>
          <w:bCs/>
          <w:caps/>
          <w:sz w:val="28"/>
          <w:szCs w:val="28"/>
        </w:rPr>
        <w:t>УЧЕБНОЙ</w:t>
      </w:r>
      <w:r w:rsidR="009313CE" w:rsidRPr="00A20A8B">
        <w:rPr>
          <w:b/>
          <w:bCs/>
          <w:caps/>
          <w:sz w:val="28"/>
          <w:szCs w:val="28"/>
        </w:rPr>
        <w:t xml:space="preserve"> дисциплины</w:t>
      </w:r>
    </w:p>
    <w:p w:rsidR="00BE1C23" w:rsidRPr="00BE1C23" w:rsidRDefault="00BE1C23" w:rsidP="00BE1C23"/>
    <w:p w:rsidR="00BE1C23" w:rsidRPr="00B90951" w:rsidRDefault="009313CE" w:rsidP="00867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3.1. </w:t>
      </w:r>
      <w:r w:rsidR="008675A4" w:rsidRPr="007D1CC6">
        <w:rPr>
          <w:b/>
          <w:bCs/>
          <w:sz w:val="28"/>
        </w:rPr>
        <w:t xml:space="preserve">Для реализации программы </w:t>
      </w:r>
      <w:r w:rsidR="008675A4">
        <w:rPr>
          <w:b/>
          <w:bCs/>
          <w:sz w:val="28"/>
        </w:rPr>
        <w:t>дисциплины</w:t>
      </w:r>
      <w:r w:rsidR="008675A4" w:rsidRPr="007D1CC6">
        <w:rPr>
          <w:b/>
          <w:bCs/>
          <w:sz w:val="28"/>
        </w:rPr>
        <w:t xml:space="preserve"> предусмотрены</w:t>
      </w:r>
    </w:p>
    <w:p w:rsidR="00E15A78" w:rsidRPr="00E15A78" w:rsidRDefault="00D075A6" w:rsidP="00E15A78">
      <w:pPr>
        <w:ind w:firstLine="709"/>
        <w:rPr>
          <w:b/>
          <w:bCs/>
          <w:sz w:val="28"/>
        </w:rPr>
      </w:pPr>
      <w:proofErr w:type="gramStart"/>
      <w:r w:rsidRPr="00B90951">
        <w:rPr>
          <w:bCs/>
          <w:sz w:val="28"/>
        </w:rPr>
        <w:t>Кабинет Химических дисциплин</w:t>
      </w:r>
      <w:proofErr w:type="gramEnd"/>
      <w:r w:rsidR="00E15A78" w:rsidRPr="00B90951">
        <w:rPr>
          <w:bCs/>
          <w:sz w:val="28"/>
        </w:rPr>
        <w:t xml:space="preserve"> оснащенный</w:t>
      </w:r>
      <w:r w:rsidR="00E15A78" w:rsidRPr="00E15A78">
        <w:rPr>
          <w:b/>
          <w:bCs/>
          <w:sz w:val="28"/>
        </w:rPr>
        <w:t xml:space="preserve"> </w:t>
      </w:r>
      <w:r w:rsidR="00E15A78" w:rsidRPr="00B90951">
        <w:rPr>
          <w:bCs/>
          <w:sz w:val="28"/>
        </w:rPr>
        <w:t>оборудованием:</w:t>
      </w:r>
      <w:r w:rsidR="00E15A78" w:rsidRPr="00E15A78">
        <w:rPr>
          <w:b/>
          <w:bCs/>
          <w:sz w:val="28"/>
        </w:rPr>
        <w:t xml:space="preserve"> </w:t>
      </w:r>
      <w:r w:rsidR="00E15A78" w:rsidRPr="00E15A78">
        <w:rPr>
          <w:bCs/>
          <w:sz w:val="28"/>
        </w:rPr>
        <w:t>доска; раздаточный материал; наглядные материалы</w:t>
      </w:r>
      <w:r w:rsidR="00E15A78">
        <w:rPr>
          <w:bCs/>
          <w:sz w:val="28"/>
        </w:rPr>
        <w:t>.</w:t>
      </w:r>
      <w:r w:rsidR="00E15A78" w:rsidRPr="00E15A78">
        <w:rPr>
          <w:color w:val="000000"/>
          <w:sz w:val="28"/>
        </w:rPr>
        <w:t xml:space="preserve"> </w:t>
      </w:r>
      <w:r w:rsidR="00E15A78">
        <w:rPr>
          <w:color w:val="000000"/>
          <w:sz w:val="28"/>
        </w:rPr>
        <w:t>Т</w:t>
      </w:r>
      <w:r w:rsidR="00E15A78" w:rsidRPr="00E15A78">
        <w:rPr>
          <w:bCs/>
          <w:sz w:val="28"/>
        </w:rPr>
        <w:t>ехническими средствами: компьютер, интерактивная доска, мультимедийный проектор.</w:t>
      </w:r>
    </w:p>
    <w:p w:rsidR="006B3091" w:rsidRPr="00D075A6" w:rsidRDefault="00D075A6" w:rsidP="00D075A6">
      <w:pPr>
        <w:pStyle w:val="aa"/>
        <w:ind w:left="0"/>
        <w:jc w:val="both"/>
        <w:rPr>
          <w:b/>
          <w:bCs/>
          <w:sz w:val="36"/>
          <w:u w:val="single"/>
        </w:rPr>
      </w:pPr>
      <w:r>
        <w:rPr>
          <w:b/>
          <w:sz w:val="28"/>
        </w:rPr>
        <w:t>Х</w:t>
      </w:r>
      <w:r w:rsidRPr="00273545">
        <w:rPr>
          <w:b/>
          <w:sz w:val="28"/>
        </w:rPr>
        <w:t>имии, физико-химических методов анализа и технических средств измерения</w:t>
      </w:r>
      <w:r w:rsidR="00E15A78" w:rsidRPr="00E15A78">
        <w:rPr>
          <w:b/>
          <w:bCs/>
          <w:sz w:val="28"/>
        </w:rPr>
        <w:t>:</w:t>
      </w:r>
      <w:r>
        <w:rPr>
          <w:b/>
          <w:bCs/>
          <w:sz w:val="28"/>
        </w:rPr>
        <w:t xml:space="preserve"> </w:t>
      </w:r>
      <w:r w:rsidR="006B3091" w:rsidRPr="006B3091">
        <w:rPr>
          <w:sz w:val="28"/>
        </w:rPr>
        <w:t>вытяжной шкаф; лабораторные столы; химическая посуда ГОСТ 25336 «Посуда и оборудование лабораторные стеклянные. Типы, основные параметры и размеры»; весы аналитические; весы технические; штативы металлические; электроплитки; муфельная печь; сушильный шкаф; центрифуга лабораторная, стадионы.</w:t>
      </w:r>
    </w:p>
    <w:p w:rsidR="00434813" w:rsidRPr="00434813" w:rsidRDefault="00434813" w:rsidP="00E15A78">
      <w:pPr>
        <w:ind w:firstLine="709"/>
        <w:jc w:val="both"/>
        <w:rPr>
          <w:i/>
          <w:iCs/>
          <w:sz w:val="28"/>
          <w:szCs w:val="28"/>
        </w:rPr>
      </w:pPr>
    </w:p>
    <w:p w:rsidR="009313CE" w:rsidRPr="00397CA8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397CA8">
        <w:rPr>
          <w:b/>
          <w:bCs/>
          <w:sz w:val="28"/>
          <w:szCs w:val="28"/>
        </w:rPr>
        <w:t>3.2. Информационное обеспечение обучения</w:t>
      </w:r>
    </w:p>
    <w:p w:rsidR="00E15A78" w:rsidRDefault="007D4BA2" w:rsidP="00E15A78">
      <w:pPr>
        <w:jc w:val="both"/>
        <w:rPr>
          <w:b/>
          <w:bCs/>
          <w:sz w:val="28"/>
          <w:lang w:eastAsia="en-US"/>
        </w:rPr>
      </w:pPr>
      <w:r>
        <w:rPr>
          <w:b/>
          <w:bCs/>
          <w:sz w:val="28"/>
          <w:lang w:eastAsia="en-US"/>
        </w:rPr>
        <w:t xml:space="preserve">    </w:t>
      </w:r>
      <w:r w:rsidR="00E15A78" w:rsidRPr="00E15A78">
        <w:rPr>
          <w:b/>
          <w:bCs/>
          <w:sz w:val="28"/>
          <w:lang w:eastAsia="en-US"/>
        </w:rPr>
        <w:t xml:space="preserve">Основные источники: </w:t>
      </w:r>
    </w:p>
    <w:p w:rsidR="00CF77DA" w:rsidRPr="00DF1E66" w:rsidRDefault="00CF77DA" w:rsidP="00CF77DA">
      <w:pPr>
        <w:pStyle w:val="aa"/>
        <w:numPr>
          <w:ilvl w:val="0"/>
          <w:numId w:val="27"/>
        </w:numPr>
        <w:tabs>
          <w:tab w:val="left" w:pos="284"/>
        </w:tabs>
        <w:ind w:left="0" w:firstLine="0"/>
        <w:jc w:val="both"/>
        <w:rPr>
          <w:bCs/>
          <w:sz w:val="28"/>
        </w:rPr>
      </w:pPr>
      <w:r w:rsidRPr="00DF1E66">
        <w:rPr>
          <w:bCs/>
          <w:sz w:val="28"/>
        </w:rPr>
        <w:t xml:space="preserve">Аналитическая химия: учебное пособие для СПО / А. И. </w:t>
      </w:r>
      <w:proofErr w:type="spellStart"/>
      <w:r w:rsidRPr="00DF1E66">
        <w:rPr>
          <w:bCs/>
          <w:sz w:val="28"/>
        </w:rPr>
        <w:t>Апарнев</w:t>
      </w:r>
      <w:proofErr w:type="spellEnd"/>
      <w:r w:rsidRPr="00DF1E66">
        <w:rPr>
          <w:bCs/>
          <w:sz w:val="28"/>
        </w:rPr>
        <w:t xml:space="preserve">, Г.К. </w:t>
      </w:r>
      <w:proofErr w:type="spellStart"/>
      <w:r w:rsidRPr="00DF1E66">
        <w:rPr>
          <w:bCs/>
          <w:sz w:val="28"/>
        </w:rPr>
        <w:t>Лупенко</w:t>
      </w:r>
      <w:proofErr w:type="spellEnd"/>
      <w:r w:rsidRPr="00DF1E66">
        <w:rPr>
          <w:bCs/>
          <w:sz w:val="28"/>
        </w:rPr>
        <w:t xml:space="preserve">, Т. П. Александрова, А. А. Казакова. – 2-е изд., </w:t>
      </w:r>
      <w:proofErr w:type="spellStart"/>
      <w:r w:rsidRPr="00DF1E66">
        <w:rPr>
          <w:bCs/>
          <w:sz w:val="28"/>
        </w:rPr>
        <w:t>испр</w:t>
      </w:r>
      <w:proofErr w:type="spellEnd"/>
      <w:proofErr w:type="gramStart"/>
      <w:r w:rsidRPr="00DF1E66">
        <w:rPr>
          <w:bCs/>
          <w:sz w:val="28"/>
        </w:rPr>
        <w:t>.</w:t>
      </w:r>
      <w:proofErr w:type="gramEnd"/>
      <w:r w:rsidRPr="00DF1E66">
        <w:rPr>
          <w:bCs/>
          <w:sz w:val="28"/>
        </w:rPr>
        <w:t xml:space="preserve"> и доп.  – Москва: Издательство </w:t>
      </w:r>
      <w:proofErr w:type="spellStart"/>
      <w:r w:rsidRPr="00DF1E66">
        <w:rPr>
          <w:bCs/>
          <w:sz w:val="28"/>
        </w:rPr>
        <w:t>Юрайт</w:t>
      </w:r>
      <w:proofErr w:type="spellEnd"/>
      <w:r w:rsidRPr="00DF1E66">
        <w:rPr>
          <w:bCs/>
          <w:sz w:val="28"/>
        </w:rPr>
        <w:t xml:space="preserve">, 2023. – 107 с. – (Профессиональное образование). – Текс: непосредственный.  </w:t>
      </w:r>
    </w:p>
    <w:p w:rsidR="00CF77DA" w:rsidRPr="00DF1E66" w:rsidRDefault="00CF77DA" w:rsidP="00CF77DA">
      <w:pPr>
        <w:pStyle w:val="aa"/>
        <w:numPr>
          <w:ilvl w:val="0"/>
          <w:numId w:val="27"/>
        </w:numPr>
        <w:tabs>
          <w:tab w:val="left" w:pos="284"/>
        </w:tabs>
        <w:ind w:left="0" w:firstLine="0"/>
        <w:jc w:val="both"/>
        <w:rPr>
          <w:bCs/>
          <w:sz w:val="28"/>
        </w:rPr>
      </w:pPr>
      <w:r w:rsidRPr="00DF1E66">
        <w:rPr>
          <w:bCs/>
          <w:sz w:val="28"/>
        </w:rPr>
        <w:t xml:space="preserve">Аналитическая химия. Расчеты в количественном анализе: учебник и практикум для СПО / А. Н. Борисов, И. Ю. Тихомирова. – 3-е изд., </w:t>
      </w:r>
      <w:proofErr w:type="spellStart"/>
      <w:r w:rsidRPr="00DF1E66">
        <w:rPr>
          <w:bCs/>
          <w:sz w:val="28"/>
        </w:rPr>
        <w:t>испр</w:t>
      </w:r>
      <w:proofErr w:type="spellEnd"/>
      <w:proofErr w:type="gramStart"/>
      <w:r w:rsidRPr="00DF1E66">
        <w:rPr>
          <w:bCs/>
          <w:sz w:val="28"/>
        </w:rPr>
        <w:t>.</w:t>
      </w:r>
      <w:proofErr w:type="gramEnd"/>
      <w:r w:rsidRPr="00DF1E66">
        <w:rPr>
          <w:bCs/>
          <w:sz w:val="28"/>
        </w:rPr>
        <w:t xml:space="preserve"> и доп.  – Москва: Издательство </w:t>
      </w:r>
      <w:proofErr w:type="spellStart"/>
      <w:r w:rsidRPr="00DF1E66">
        <w:rPr>
          <w:bCs/>
          <w:sz w:val="28"/>
        </w:rPr>
        <w:t>Юрайт</w:t>
      </w:r>
      <w:proofErr w:type="spellEnd"/>
      <w:r w:rsidRPr="00DF1E66">
        <w:rPr>
          <w:bCs/>
          <w:sz w:val="28"/>
        </w:rPr>
        <w:t xml:space="preserve">, 2023. – 537 с. – (Профессиональное образование). – Текс: непосредственный.  </w:t>
      </w:r>
    </w:p>
    <w:p w:rsidR="00CF77DA" w:rsidRPr="00DF1E66" w:rsidRDefault="00CF77DA" w:rsidP="00CF77DA">
      <w:pPr>
        <w:pStyle w:val="aa"/>
        <w:numPr>
          <w:ilvl w:val="0"/>
          <w:numId w:val="27"/>
        </w:numPr>
        <w:tabs>
          <w:tab w:val="left" w:pos="284"/>
        </w:tabs>
        <w:ind w:left="0" w:firstLine="0"/>
        <w:jc w:val="both"/>
        <w:rPr>
          <w:bCs/>
          <w:sz w:val="28"/>
        </w:rPr>
      </w:pPr>
      <w:r w:rsidRPr="00DF1E66">
        <w:rPr>
          <w:bCs/>
          <w:sz w:val="28"/>
        </w:rPr>
        <w:t xml:space="preserve">Аналитическая химия: учебник и практикум для СПО / Н. Г. Никитина, А. г. Борисов, Т. И. Ханина; под редакцией н. Г. Никитиной. – 5-е изд., </w:t>
      </w:r>
      <w:proofErr w:type="spellStart"/>
      <w:r w:rsidRPr="00DF1E66">
        <w:rPr>
          <w:bCs/>
          <w:sz w:val="28"/>
        </w:rPr>
        <w:t>испр</w:t>
      </w:r>
      <w:proofErr w:type="spellEnd"/>
      <w:proofErr w:type="gramStart"/>
      <w:r w:rsidRPr="00DF1E66">
        <w:rPr>
          <w:bCs/>
          <w:sz w:val="28"/>
        </w:rPr>
        <w:t>.</w:t>
      </w:r>
      <w:proofErr w:type="gramEnd"/>
      <w:r w:rsidRPr="00DF1E66">
        <w:rPr>
          <w:bCs/>
          <w:sz w:val="28"/>
        </w:rPr>
        <w:t xml:space="preserve"> и доп.  – </w:t>
      </w:r>
      <w:proofErr w:type="gramStart"/>
      <w:r w:rsidRPr="00DF1E66">
        <w:rPr>
          <w:bCs/>
          <w:sz w:val="28"/>
        </w:rPr>
        <w:t>Москва :</w:t>
      </w:r>
      <w:proofErr w:type="gramEnd"/>
      <w:r w:rsidRPr="00DF1E66">
        <w:rPr>
          <w:bCs/>
          <w:sz w:val="28"/>
        </w:rPr>
        <w:t xml:space="preserve"> Издательство </w:t>
      </w:r>
      <w:proofErr w:type="spellStart"/>
      <w:r w:rsidRPr="00DF1E66">
        <w:rPr>
          <w:bCs/>
          <w:sz w:val="28"/>
        </w:rPr>
        <w:t>Юрайт</w:t>
      </w:r>
      <w:proofErr w:type="spellEnd"/>
      <w:r w:rsidRPr="00DF1E66">
        <w:rPr>
          <w:bCs/>
          <w:sz w:val="28"/>
        </w:rPr>
        <w:t xml:space="preserve">, 2023. – 451 с. – (Профессиональное образование). – Текс: непосредственный.  </w:t>
      </w:r>
    </w:p>
    <w:p w:rsidR="006B3091" w:rsidRPr="00DF1E66" w:rsidRDefault="006B3091" w:rsidP="00A938DB">
      <w:pPr>
        <w:pStyle w:val="aa"/>
        <w:numPr>
          <w:ilvl w:val="0"/>
          <w:numId w:val="27"/>
        </w:numPr>
        <w:tabs>
          <w:tab w:val="left" w:pos="284"/>
        </w:tabs>
        <w:ind w:left="284"/>
        <w:jc w:val="both"/>
        <w:rPr>
          <w:sz w:val="28"/>
          <w:szCs w:val="28"/>
        </w:rPr>
      </w:pPr>
      <w:r w:rsidRPr="00DF1E66">
        <w:rPr>
          <w:sz w:val="28"/>
          <w:szCs w:val="28"/>
        </w:rPr>
        <w:t xml:space="preserve">ГОСТ 31954-2012.  Вода питьевая. Методы определения жесткости. Методы анализа.  - </w:t>
      </w:r>
      <w:proofErr w:type="spellStart"/>
      <w:r w:rsidRPr="00DF1E66">
        <w:rPr>
          <w:sz w:val="28"/>
          <w:szCs w:val="28"/>
        </w:rPr>
        <w:t>Введ</w:t>
      </w:r>
      <w:proofErr w:type="spellEnd"/>
      <w:r w:rsidRPr="00DF1E66">
        <w:rPr>
          <w:sz w:val="28"/>
          <w:szCs w:val="28"/>
        </w:rPr>
        <w:t>. 2013-09-</w:t>
      </w:r>
      <w:proofErr w:type="gramStart"/>
      <w:r w:rsidRPr="00DF1E66">
        <w:rPr>
          <w:sz w:val="28"/>
          <w:szCs w:val="28"/>
        </w:rPr>
        <w:t>05.-</w:t>
      </w:r>
      <w:proofErr w:type="gramEnd"/>
      <w:r w:rsidRPr="00DF1E66">
        <w:rPr>
          <w:sz w:val="28"/>
          <w:szCs w:val="28"/>
        </w:rPr>
        <w:t xml:space="preserve"> Москва : Изд-во стандартов, 2013.- 12с.</w:t>
      </w:r>
    </w:p>
    <w:p w:rsidR="006B3091" w:rsidRPr="00DF1E66" w:rsidRDefault="006B3091" w:rsidP="00A938DB">
      <w:pPr>
        <w:pStyle w:val="aa"/>
        <w:numPr>
          <w:ilvl w:val="0"/>
          <w:numId w:val="27"/>
        </w:numPr>
        <w:tabs>
          <w:tab w:val="left" w:pos="284"/>
        </w:tabs>
        <w:ind w:left="284"/>
        <w:jc w:val="both"/>
        <w:rPr>
          <w:sz w:val="28"/>
          <w:szCs w:val="28"/>
        </w:rPr>
      </w:pPr>
      <w:r w:rsidRPr="00DF1E66">
        <w:rPr>
          <w:sz w:val="28"/>
          <w:szCs w:val="28"/>
        </w:rPr>
        <w:t xml:space="preserve">ГОСТ 14870 -77.  Продукты химические. Методы определения воды. Методы анализа. - </w:t>
      </w:r>
      <w:proofErr w:type="spellStart"/>
      <w:r w:rsidRPr="00DF1E66">
        <w:rPr>
          <w:sz w:val="28"/>
          <w:szCs w:val="28"/>
        </w:rPr>
        <w:t>Введ</w:t>
      </w:r>
      <w:proofErr w:type="spellEnd"/>
      <w:r w:rsidRPr="00DF1E66">
        <w:rPr>
          <w:sz w:val="28"/>
          <w:szCs w:val="28"/>
        </w:rPr>
        <w:t>. 2005-06-</w:t>
      </w:r>
      <w:proofErr w:type="gramStart"/>
      <w:r w:rsidRPr="00DF1E66">
        <w:rPr>
          <w:sz w:val="28"/>
          <w:szCs w:val="28"/>
        </w:rPr>
        <w:t>01.-</w:t>
      </w:r>
      <w:proofErr w:type="gramEnd"/>
      <w:r w:rsidRPr="00DF1E66">
        <w:rPr>
          <w:sz w:val="28"/>
          <w:szCs w:val="28"/>
        </w:rPr>
        <w:t xml:space="preserve"> Москва : Изд-во стандартов, 2005.- 14с.</w:t>
      </w:r>
    </w:p>
    <w:p w:rsidR="006B3091" w:rsidRPr="00DF1E66" w:rsidRDefault="006B3091" w:rsidP="00A938DB">
      <w:pPr>
        <w:pStyle w:val="aa"/>
        <w:numPr>
          <w:ilvl w:val="0"/>
          <w:numId w:val="27"/>
        </w:numPr>
        <w:tabs>
          <w:tab w:val="left" w:pos="284"/>
        </w:tabs>
        <w:ind w:left="284"/>
        <w:jc w:val="both"/>
        <w:rPr>
          <w:sz w:val="28"/>
          <w:szCs w:val="28"/>
        </w:rPr>
      </w:pPr>
      <w:r w:rsidRPr="00DF1E66">
        <w:rPr>
          <w:sz w:val="28"/>
          <w:szCs w:val="28"/>
        </w:rPr>
        <w:t xml:space="preserve">ГОСТ 25794.1-83. Реактивы. Методы приготовления титрованных растворов для кислотно-основного титрования.  - </w:t>
      </w:r>
      <w:proofErr w:type="spellStart"/>
      <w:r w:rsidRPr="00DF1E66">
        <w:rPr>
          <w:sz w:val="28"/>
          <w:szCs w:val="28"/>
        </w:rPr>
        <w:t>Введ</w:t>
      </w:r>
      <w:proofErr w:type="spellEnd"/>
      <w:r w:rsidRPr="00DF1E66">
        <w:rPr>
          <w:sz w:val="28"/>
          <w:szCs w:val="28"/>
        </w:rPr>
        <w:t>. 1985-06-</w:t>
      </w:r>
      <w:proofErr w:type="gramStart"/>
      <w:r w:rsidRPr="00DF1E66">
        <w:rPr>
          <w:sz w:val="28"/>
          <w:szCs w:val="28"/>
        </w:rPr>
        <w:t>30.-</w:t>
      </w:r>
      <w:proofErr w:type="gramEnd"/>
      <w:r w:rsidRPr="00DF1E66">
        <w:rPr>
          <w:sz w:val="28"/>
          <w:szCs w:val="28"/>
        </w:rPr>
        <w:t xml:space="preserve"> М.: Изд-во стандартов, 1983.- 40с.</w:t>
      </w:r>
    </w:p>
    <w:p w:rsidR="006B3091" w:rsidRPr="00DF1E66" w:rsidRDefault="006B3091" w:rsidP="00A938DB">
      <w:pPr>
        <w:pStyle w:val="aa"/>
        <w:numPr>
          <w:ilvl w:val="0"/>
          <w:numId w:val="27"/>
        </w:numPr>
        <w:tabs>
          <w:tab w:val="left" w:pos="284"/>
        </w:tabs>
        <w:ind w:left="284"/>
        <w:jc w:val="both"/>
        <w:rPr>
          <w:sz w:val="28"/>
          <w:szCs w:val="28"/>
        </w:rPr>
      </w:pPr>
      <w:r w:rsidRPr="00DF1E66">
        <w:rPr>
          <w:sz w:val="28"/>
          <w:szCs w:val="28"/>
        </w:rPr>
        <w:t xml:space="preserve">ГОСТ Р 51000.4-2011. Общие требования к аккредитации испытательных лабораторий. - </w:t>
      </w:r>
      <w:proofErr w:type="spellStart"/>
      <w:r w:rsidRPr="00DF1E66">
        <w:rPr>
          <w:sz w:val="28"/>
          <w:szCs w:val="28"/>
        </w:rPr>
        <w:t>Введ</w:t>
      </w:r>
      <w:proofErr w:type="spellEnd"/>
      <w:r w:rsidRPr="00DF1E66">
        <w:rPr>
          <w:sz w:val="28"/>
          <w:szCs w:val="28"/>
        </w:rPr>
        <w:t>. 2013-01-</w:t>
      </w:r>
      <w:proofErr w:type="gramStart"/>
      <w:r w:rsidRPr="00DF1E66">
        <w:rPr>
          <w:sz w:val="28"/>
          <w:szCs w:val="28"/>
        </w:rPr>
        <w:t>01.-</w:t>
      </w:r>
      <w:proofErr w:type="gramEnd"/>
      <w:r w:rsidRPr="00DF1E66">
        <w:rPr>
          <w:sz w:val="28"/>
          <w:szCs w:val="28"/>
        </w:rPr>
        <w:t xml:space="preserve"> Москва : Изд-во стандартов, 1983.- 15с</w:t>
      </w:r>
    </w:p>
    <w:p w:rsidR="00A938DB" w:rsidRPr="00DF1E66" w:rsidRDefault="00A938DB" w:rsidP="00A938DB">
      <w:pPr>
        <w:pStyle w:val="aa"/>
        <w:widowControl w:val="0"/>
        <w:numPr>
          <w:ilvl w:val="0"/>
          <w:numId w:val="27"/>
        </w:numPr>
        <w:tabs>
          <w:tab w:val="left" w:pos="317"/>
        </w:tabs>
        <w:ind w:left="284"/>
        <w:jc w:val="both"/>
        <w:rPr>
          <w:sz w:val="28"/>
          <w:szCs w:val="28"/>
        </w:rPr>
      </w:pPr>
      <w:r w:rsidRPr="00DF1E66">
        <w:rPr>
          <w:sz w:val="28"/>
          <w:szCs w:val="28"/>
        </w:rPr>
        <w:t xml:space="preserve">Борисов, А. Н. Аналитическая химия. Расчеты в количественном </w:t>
      </w:r>
      <w:proofErr w:type="gramStart"/>
      <w:r w:rsidRPr="00DF1E66">
        <w:rPr>
          <w:sz w:val="28"/>
          <w:szCs w:val="28"/>
        </w:rPr>
        <w:t>анализе :</w:t>
      </w:r>
      <w:proofErr w:type="gramEnd"/>
      <w:r w:rsidRPr="00DF1E66">
        <w:rPr>
          <w:sz w:val="28"/>
          <w:szCs w:val="28"/>
        </w:rPr>
        <w:t xml:space="preserve"> учебник и практикум для СПО /А. Н.  Борисов, И. Ю. Тихомирова. – 2-е изд., </w:t>
      </w:r>
      <w:proofErr w:type="spellStart"/>
      <w:r w:rsidRPr="00DF1E66">
        <w:rPr>
          <w:sz w:val="28"/>
          <w:szCs w:val="28"/>
        </w:rPr>
        <w:t>испр</w:t>
      </w:r>
      <w:proofErr w:type="spellEnd"/>
      <w:r w:rsidRPr="00DF1E66">
        <w:rPr>
          <w:sz w:val="28"/>
          <w:szCs w:val="28"/>
        </w:rPr>
        <w:t xml:space="preserve">. и доп. – </w:t>
      </w:r>
      <w:proofErr w:type="gramStart"/>
      <w:r w:rsidRPr="00DF1E66">
        <w:rPr>
          <w:sz w:val="28"/>
          <w:szCs w:val="28"/>
        </w:rPr>
        <w:t>Москва :</w:t>
      </w:r>
      <w:proofErr w:type="gramEnd"/>
      <w:r w:rsidRPr="00DF1E66">
        <w:rPr>
          <w:sz w:val="28"/>
          <w:szCs w:val="28"/>
        </w:rPr>
        <w:t xml:space="preserve"> </w:t>
      </w:r>
      <w:proofErr w:type="spellStart"/>
      <w:r w:rsidRPr="00DF1E66">
        <w:rPr>
          <w:sz w:val="28"/>
          <w:szCs w:val="28"/>
        </w:rPr>
        <w:t>Юрайт</w:t>
      </w:r>
      <w:proofErr w:type="spellEnd"/>
      <w:r w:rsidRPr="00DF1E66">
        <w:rPr>
          <w:sz w:val="28"/>
          <w:szCs w:val="28"/>
        </w:rPr>
        <w:t>, 2017. – 118 с. – ISBN 978-5-534-00807-4</w:t>
      </w:r>
    </w:p>
    <w:p w:rsidR="00A938DB" w:rsidRPr="00DF1E66" w:rsidRDefault="00A938DB" w:rsidP="00A938DB">
      <w:pPr>
        <w:pStyle w:val="aa"/>
        <w:widowControl w:val="0"/>
        <w:numPr>
          <w:ilvl w:val="0"/>
          <w:numId w:val="27"/>
        </w:numPr>
        <w:tabs>
          <w:tab w:val="left" w:pos="317"/>
        </w:tabs>
        <w:ind w:left="284"/>
        <w:jc w:val="both"/>
        <w:rPr>
          <w:sz w:val="28"/>
          <w:szCs w:val="28"/>
        </w:rPr>
      </w:pPr>
      <w:proofErr w:type="spellStart"/>
      <w:r w:rsidRPr="00DF1E66">
        <w:rPr>
          <w:sz w:val="28"/>
          <w:szCs w:val="28"/>
        </w:rPr>
        <w:t>Подкорытов</w:t>
      </w:r>
      <w:proofErr w:type="spellEnd"/>
      <w:r w:rsidRPr="00DF1E66">
        <w:rPr>
          <w:sz w:val="28"/>
          <w:szCs w:val="28"/>
        </w:rPr>
        <w:t xml:space="preserve">, А. Л. Аналитическая химия. </w:t>
      </w:r>
      <w:proofErr w:type="spellStart"/>
      <w:r w:rsidRPr="00DF1E66">
        <w:rPr>
          <w:sz w:val="28"/>
          <w:szCs w:val="28"/>
        </w:rPr>
        <w:t>Окислительно</w:t>
      </w:r>
      <w:proofErr w:type="spellEnd"/>
      <w:r w:rsidRPr="00DF1E66">
        <w:rPr>
          <w:sz w:val="28"/>
          <w:szCs w:val="28"/>
        </w:rPr>
        <w:t xml:space="preserve">-восстановительное </w:t>
      </w:r>
      <w:proofErr w:type="gramStart"/>
      <w:r w:rsidRPr="00DF1E66">
        <w:rPr>
          <w:sz w:val="28"/>
          <w:szCs w:val="28"/>
        </w:rPr>
        <w:t>титрование :</w:t>
      </w:r>
      <w:proofErr w:type="gramEnd"/>
      <w:r w:rsidRPr="00DF1E66">
        <w:rPr>
          <w:sz w:val="28"/>
          <w:szCs w:val="28"/>
        </w:rPr>
        <w:t xml:space="preserve"> учебное пособие для СПО / А. Л. </w:t>
      </w:r>
      <w:proofErr w:type="spellStart"/>
      <w:r w:rsidRPr="00DF1E66">
        <w:rPr>
          <w:sz w:val="28"/>
          <w:szCs w:val="28"/>
        </w:rPr>
        <w:t>Подкорытов</w:t>
      </w:r>
      <w:proofErr w:type="spellEnd"/>
      <w:r w:rsidRPr="00DF1E66">
        <w:rPr>
          <w:sz w:val="28"/>
          <w:szCs w:val="28"/>
        </w:rPr>
        <w:t xml:space="preserve">, Л. К. Неудачина, С. А. </w:t>
      </w:r>
      <w:proofErr w:type="spellStart"/>
      <w:r w:rsidRPr="00DF1E66">
        <w:rPr>
          <w:sz w:val="28"/>
          <w:szCs w:val="28"/>
        </w:rPr>
        <w:t>Штин</w:t>
      </w:r>
      <w:proofErr w:type="spellEnd"/>
      <w:r w:rsidRPr="00DF1E66">
        <w:rPr>
          <w:sz w:val="28"/>
          <w:szCs w:val="28"/>
        </w:rPr>
        <w:t xml:space="preserve">. – </w:t>
      </w:r>
      <w:proofErr w:type="gramStart"/>
      <w:r w:rsidRPr="00DF1E66">
        <w:rPr>
          <w:sz w:val="28"/>
          <w:szCs w:val="28"/>
        </w:rPr>
        <w:t>Москва :</w:t>
      </w:r>
      <w:proofErr w:type="gramEnd"/>
      <w:r w:rsidRPr="00DF1E66">
        <w:rPr>
          <w:sz w:val="28"/>
          <w:szCs w:val="28"/>
        </w:rPr>
        <w:t xml:space="preserve"> </w:t>
      </w:r>
      <w:proofErr w:type="spellStart"/>
      <w:r w:rsidRPr="00DF1E66">
        <w:rPr>
          <w:sz w:val="28"/>
          <w:szCs w:val="28"/>
        </w:rPr>
        <w:t>Юрайт</w:t>
      </w:r>
      <w:proofErr w:type="spellEnd"/>
      <w:r w:rsidRPr="00DF1E66">
        <w:rPr>
          <w:sz w:val="28"/>
          <w:szCs w:val="28"/>
        </w:rPr>
        <w:t>, 2017. – 60 с.  – ISBN 978-5-534-00111-2</w:t>
      </w:r>
    </w:p>
    <w:p w:rsidR="00A938DB" w:rsidRPr="00DF1E66" w:rsidRDefault="00A938DB" w:rsidP="00A938DB">
      <w:pPr>
        <w:pStyle w:val="aa"/>
        <w:numPr>
          <w:ilvl w:val="0"/>
          <w:numId w:val="27"/>
        </w:num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proofErr w:type="spellStart"/>
      <w:r w:rsidRPr="00DF1E66">
        <w:rPr>
          <w:sz w:val="28"/>
          <w:szCs w:val="28"/>
        </w:rPr>
        <w:lastRenderedPageBreak/>
        <w:t>Хаханина</w:t>
      </w:r>
      <w:proofErr w:type="spellEnd"/>
      <w:r w:rsidRPr="00DF1E66">
        <w:rPr>
          <w:sz w:val="28"/>
          <w:szCs w:val="28"/>
        </w:rPr>
        <w:t xml:space="preserve">, Т. И. Аналитическая </w:t>
      </w:r>
      <w:proofErr w:type="gramStart"/>
      <w:r w:rsidRPr="00DF1E66">
        <w:rPr>
          <w:sz w:val="28"/>
          <w:szCs w:val="28"/>
        </w:rPr>
        <w:t>химия :</w:t>
      </w:r>
      <w:proofErr w:type="gramEnd"/>
      <w:r w:rsidRPr="00DF1E66">
        <w:rPr>
          <w:sz w:val="28"/>
          <w:szCs w:val="28"/>
        </w:rPr>
        <w:t xml:space="preserve"> учебник и практикум для СПО / Т. И. </w:t>
      </w:r>
      <w:proofErr w:type="spellStart"/>
      <w:r w:rsidRPr="00DF1E66">
        <w:rPr>
          <w:sz w:val="28"/>
          <w:szCs w:val="28"/>
        </w:rPr>
        <w:t>Хаханина</w:t>
      </w:r>
      <w:proofErr w:type="spellEnd"/>
      <w:r w:rsidRPr="00DF1E66">
        <w:rPr>
          <w:sz w:val="28"/>
          <w:szCs w:val="28"/>
        </w:rPr>
        <w:t xml:space="preserve">, Н. Г. Никитина. – 3-е изд., </w:t>
      </w:r>
      <w:proofErr w:type="spellStart"/>
      <w:r w:rsidRPr="00DF1E66">
        <w:rPr>
          <w:sz w:val="28"/>
          <w:szCs w:val="28"/>
        </w:rPr>
        <w:t>испр</w:t>
      </w:r>
      <w:proofErr w:type="spellEnd"/>
      <w:r w:rsidRPr="00DF1E66">
        <w:rPr>
          <w:sz w:val="28"/>
          <w:szCs w:val="28"/>
        </w:rPr>
        <w:t xml:space="preserve">. и доп. – </w:t>
      </w:r>
      <w:proofErr w:type="gramStart"/>
      <w:r w:rsidRPr="00DF1E66">
        <w:rPr>
          <w:sz w:val="28"/>
          <w:szCs w:val="28"/>
        </w:rPr>
        <w:t>Москва :</w:t>
      </w:r>
      <w:proofErr w:type="gramEnd"/>
      <w:r w:rsidRPr="00DF1E66">
        <w:rPr>
          <w:sz w:val="28"/>
          <w:szCs w:val="28"/>
        </w:rPr>
        <w:t xml:space="preserve"> </w:t>
      </w:r>
      <w:proofErr w:type="spellStart"/>
      <w:r w:rsidRPr="00DF1E66">
        <w:rPr>
          <w:sz w:val="28"/>
          <w:szCs w:val="28"/>
        </w:rPr>
        <w:t>Юрайт</w:t>
      </w:r>
      <w:proofErr w:type="spellEnd"/>
      <w:r w:rsidRPr="00DF1E66">
        <w:rPr>
          <w:sz w:val="28"/>
          <w:szCs w:val="28"/>
        </w:rPr>
        <w:t>, 2016. – 278 с. – ISBN 978-5-9916-7653-3</w:t>
      </w:r>
    </w:p>
    <w:p w:rsidR="003F2694" w:rsidRPr="00DF1E66" w:rsidRDefault="003F2694" w:rsidP="00A938DB">
      <w:pPr>
        <w:ind w:left="142"/>
        <w:jc w:val="both"/>
        <w:rPr>
          <w:sz w:val="28"/>
          <w:szCs w:val="28"/>
        </w:rPr>
      </w:pPr>
    </w:p>
    <w:p w:rsidR="00A938DB" w:rsidRPr="00DF1E66" w:rsidRDefault="007D4BA2" w:rsidP="00A938DB">
      <w:pPr>
        <w:autoSpaceDE w:val="0"/>
        <w:autoSpaceDN w:val="0"/>
        <w:adjustRightInd w:val="0"/>
        <w:ind w:left="142" w:hanging="284"/>
        <w:jc w:val="both"/>
        <w:rPr>
          <w:b/>
          <w:bCs/>
          <w:sz w:val="28"/>
          <w:szCs w:val="28"/>
        </w:rPr>
      </w:pPr>
      <w:r w:rsidRPr="00DF1E66">
        <w:rPr>
          <w:b/>
          <w:bCs/>
          <w:sz w:val="28"/>
          <w:szCs w:val="28"/>
        </w:rPr>
        <w:t xml:space="preserve">      </w:t>
      </w:r>
      <w:r w:rsidR="00A938DB" w:rsidRPr="00DF1E66">
        <w:rPr>
          <w:b/>
          <w:bCs/>
          <w:sz w:val="28"/>
          <w:szCs w:val="28"/>
        </w:rPr>
        <w:t>Дополнительные источники:</w:t>
      </w:r>
    </w:p>
    <w:p w:rsidR="006B3091" w:rsidRPr="00DF1E66" w:rsidRDefault="006B3091" w:rsidP="007D4BA2">
      <w:pPr>
        <w:pStyle w:val="aa"/>
        <w:widowControl w:val="0"/>
        <w:numPr>
          <w:ilvl w:val="0"/>
          <w:numId w:val="28"/>
        </w:numPr>
        <w:tabs>
          <w:tab w:val="left" w:pos="317"/>
        </w:tabs>
        <w:ind w:left="284"/>
        <w:jc w:val="both"/>
        <w:rPr>
          <w:sz w:val="28"/>
          <w:szCs w:val="28"/>
        </w:rPr>
      </w:pPr>
      <w:r w:rsidRPr="00DF1E66">
        <w:rPr>
          <w:sz w:val="28"/>
          <w:szCs w:val="28"/>
        </w:rPr>
        <w:t xml:space="preserve">Александрова, Э. А. Аналитическая </w:t>
      </w:r>
      <w:proofErr w:type="gramStart"/>
      <w:r w:rsidRPr="00DF1E66">
        <w:rPr>
          <w:sz w:val="28"/>
          <w:szCs w:val="28"/>
        </w:rPr>
        <w:t>химия :</w:t>
      </w:r>
      <w:proofErr w:type="gramEnd"/>
      <w:r w:rsidRPr="00DF1E66">
        <w:rPr>
          <w:sz w:val="28"/>
          <w:szCs w:val="28"/>
        </w:rPr>
        <w:t xml:space="preserve"> в 2 кн. Кн. 1. Химические методы анализа : учебник и практикум для СПО / Э. А. Александрова,  Н. Г. </w:t>
      </w:r>
      <w:proofErr w:type="spellStart"/>
      <w:r w:rsidRPr="00DF1E66">
        <w:rPr>
          <w:sz w:val="28"/>
          <w:szCs w:val="28"/>
        </w:rPr>
        <w:t>Гайдукова</w:t>
      </w:r>
      <w:proofErr w:type="spellEnd"/>
      <w:r w:rsidRPr="00DF1E66">
        <w:rPr>
          <w:sz w:val="28"/>
          <w:szCs w:val="28"/>
        </w:rPr>
        <w:t xml:space="preserve">. – 2-е изд., </w:t>
      </w:r>
      <w:proofErr w:type="spellStart"/>
      <w:r w:rsidRPr="00DF1E66">
        <w:rPr>
          <w:sz w:val="28"/>
          <w:szCs w:val="28"/>
        </w:rPr>
        <w:t>испр</w:t>
      </w:r>
      <w:proofErr w:type="spellEnd"/>
      <w:r w:rsidRPr="00DF1E66">
        <w:rPr>
          <w:sz w:val="28"/>
          <w:szCs w:val="28"/>
        </w:rPr>
        <w:t xml:space="preserve">. и доп. – </w:t>
      </w:r>
      <w:proofErr w:type="gramStart"/>
      <w:r w:rsidRPr="00DF1E66">
        <w:rPr>
          <w:sz w:val="28"/>
          <w:szCs w:val="28"/>
        </w:rPr>
        <w:t>Москва :</w:t>
      </w:r>
      <w:proofErr w:type="gramEnd"/>
      <w:r w:rsidRPr="00DF1E66">
        <w:rPr>
          <w:sz w:val="28"/>
          <w:szCs w:val="28"/>
        </w:rPr>
        <w:t xml:space="preserve"> </w:t>
      </w:r>
      <w:proofErr w:type="spellStart"/>
      <w:r w:rsidRPr="00DF1E66">
        <w:rPr>
          <w:sz w:val="28"/>
          <w:szCs w:val="28"/>
        </w:rPr>
        <w:t>Юрайт</w:t>
      </w:r>
      <w:proofErr w:type="spellEnd"/>
      <w:r w:rsidRPr="00DF1E66">
        <w:rPr>
          <w:sz w:val="28"/>
          <w:szCs w:val="28"/>
        </w:rPr>
        <w:t>, 2015. – 551 с. – ISBN 978-5-9916-4665-9</w:t>
      </w:r>
    </w:p>
    <w:p w:rsidR="006B3091" w:rsidRPr="00DF1E66" w:rsidRDefault="006B3091" w:rsidP="007D4BA2">
      <w:pPr>
        <w:pStyle w:val="aa"/>
        <w:widowControl w:val="0"/>
        <w:numPr>
          <w:ilvl w:val="0"/>
          <w:numId w:val="28"/>
        </w:numPr>
        <w:tabs>
          <w:tab w:val="left" w:pos="317"/>
        </w:tabs>
        <w:ind w:left="284"/>
        <w:jc w:val="both"/>
        <w:rPr>
          <w:sz w:val="28"/>
          <w:szCs w:val="28"/>
        </w:rPr>
      </w:pPr>
      <w:r w:rsidRPr="00DF1E66">
        <w:rPr>
          <w:sz w:val="28"/>
          <w:szCs w:val="28"/>
        </w:rPr>
        <w:t xml:space="preserve">Аналитическая химия и физико-химические методы анализа. В 2 т. Т. 2 </w:t>
      </w:r>
      <w:proofErr w:type="gramStart"/>
      <w:r w:rsidRPr="00DF1E66">
        <w:rPr>
          <w:sz w:val="28"/>
          <w:szCs w:val="28"/>
        </w:rPr>
        <w:t>/  под</w:t>
      </w:r>
      <w:proofErr w:type="gramEnd"/>
      <w:r w:rsidRPr="00DF1E66">
        <w:rPr>
          <w:sz w:val="28"/>
          <w:szCs w:val="28"/>
        </w:rPr>
        <w:t xml:space="preserve"> ред. А. А. Ищенко. - М.: Академия, 2012. - 351 с.</w:t>
      </w:r>
    </w:p>
    <w:p w:rsidR="006B3091" w:rsidRPr="00DF1E66" w:rsidRDefault="006B3091" w:rsidP="007D4BA2">
      <w:pPr>
        <w:pStyle w:val="aa"/>
        <w:numPr>
          <w:ilvl w:val="0"/>
          <w:numId w:val="28"/>
        </w:num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DF1E66">
        <w:rPr>
          <w:sz w:val="28"/>
          <w:szCs w:val="28"/>
        </w:rPr>
        <w:t xml:space="preserve">Аналитическая химия. </w:t>
      </w:r>
      <w:proofErr w:type="gramStart"/>
      <w:r w:rsidRPr="00DF1E66">
        <w:rPr>
          <w:sz w:val="28"/>
          <w:szCs w:val="28"/>
        </w:rPr>
        <w:t>Практикум :</w:t>
      </w:r>
      <w:proofErr w:type="gramEnd"/>
      <w:r w:rsidRPr="00DF1E66">
        <w:rPr>
          <w:sz w:val="28"/>
          <w:szCs w:val="28"/>
        </w:rPr>
        <w:t xml:space="preserve"> учебное пособие / А.И. </w:t>
      </w:r>
      <w:proofErr w:type="spellStart"/>
      <w:r w:rsidRPr="00DF1E66">
        <w:rPr>
          <w:sz w:val="28"/>
          <w:szCs w:val="28"/>
        </w:rPr>
        <w:t>Жебентяев</w:t>
      </w:r>
      <w:proofErr w:type="spellEnd"/>
      <w:r w:rsidRPr="00DF1E66">
        <w:rPr>
          <w:sz w:val="28"/>
          <w:szCs w:val="28"/>
        </w:rPr>
        <w:t xml:space="preserve">, А.К. Жерносек, И.Е. </w:t>
      </w:r>
      <w:proofErr w:type="spellStart"/>
      <w:r w:rsidRPr="00DF1E66">
        <w:rPr>
          <w:sz w:val="28"/>
          <w:szCs w:val="28"/>
        </w:rPr>
        <w:t>Талуть</w:t>
      </w:r>
      <w:proofErr w:type="spellEnd"/>
      <w:r w:rsidRPr="00DF1E66">
        <w:rPr>
          <w:sz w:val="28"/>
          <w:szCs w:val="28"/>
        </w:rPr>
        <w:t xml:space="preserve">. – </w:t>
      </w:r>
      <w:proofErr w:type="gramStart"/>
      <w:r w:rsidRPr="00DF1E66">
        <w:rPr>
          <w:sz w:val="28"/>
          <w:szCs w:val="28"/>
        </w:rPr>
        <w:t>Москва :</w:t>
      </w:r>
      <w:proofErr w:type="gramEnd"/>
      <w:r w:rsidRPr="00DF1E66">
        <w:rPr>
          <w:sz w:val="28"/>
          <w:szCs w:val="28"/>
        </w:rPr>
        <w:t xml:space="preserve"> НИЦ ИНФРА-М; Минск : Новое Знание, 2013. - 429 с.</w:t>
      </w:r>
    </w:p>
    <w:p w:rsidR="006B3091" w:rsidRPr="00DF1E66" w:rsidRDefault="006B3091" w:rsidP="007D4BA2">
      <w:pPr>
        <w:pStyle w:val="aa"/>
        <w:numPr>
          <w:ilvl w:val="0"/>
          <w:numId w:val="28"/>
        </w:num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DF1E66">
        <w:rPr>
          <w:sz w:val="28"/>
          <w:szCs w:val="28"/>
        </w:rPr>
        <w:t xml:space="preserve">Аналитическая химия. Химические методы </w:t>
      </w:r>
      <w:proofErr w:type="gramStart"/>
      <w:r w:rsidRPr="00DF1E66">
        <w:rPr>
          <w:sz w:val="28"/>
          <w:szCs w:val="28"/>
        </w:rPr>
        <w:t>анализа :</w:t>
      </w:r>
      <w:proofErr w:type="gramEnd"/>
      <w:r w:rsidRPr="00DF1E66">
        <w:rPr>
          <w:sz w:val="28"/>
          <w:szCs w:val="28"/>
        </w:rPr>
        <w:t xml:space="preserve"> учеб. пос. / А.И. </w:t>
      </w:r>
      <w:proofErr w:type="spellStart"/>
      <w:r w:rsidRPr="00DF1E66">
        <w:rPr>
          <w:sz w:val="28"/>
          <w:szCs w:val="28"/>
        </w:rPr>
        <w:t>Жебентяев</w:t>
      </w:r>
      <w:proofErr w:type="spellEnd"/>
      <w:r w:rsidRPr="00DF1E66">
        <w:rPr>
          <w:sz w:val="28"/>
          <w:szCs w:val="28"/>
        </w:rPr>
        <w:t>, А.К. Жерносек и др. - 2-e изд., стер. - Москва: НИЦ ИНФРА-М; Мн.: Нов. знание, 2014. - 542 с.</w:t>
      </w:r>
    </w:p>
    <w:p w:rsidR="006B3091" w:rsidRPr="00DF1E66" w:rsidRDefault="006B3091" w:rsidP="007D4BA2">
      <w:pPr>
        <w:pStyle w:val="aa"/>
        <w:numPr>
          <w:ilvl w:val="0"/>
          <w:numId w:val="28"/>
        </w:num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proofErr w:type="spellStart"/>
      <w:proofErr w:type="gramStart"/>
      <w:r w:rsidRPr="00DF1E66">
        <w:rPr>
          <w:sz w:val="28"/>
          <w:szCs w:val="28"/>
        </w:rPr>
        <w:t>Кристиан</w:t>
      </w:r>
      <w:proofErr w:type="spellEnd"/>
      <w:r w:rsidRPr="00DF1E66">
        <w:rPr>
          <w:sz w:val="28"/>
          <w:szCs w:val="28"/>
        </w:rPr>
        <w:t xml:space="preserve"> ,</w:t>
      </w:r>
      <w:proofErr w:type="gramEnd"/>
      <w:r w:rsidRPr="00DF1E66">
        <w:rPr>
          <w:sz w:val="28"/>
          <w:szCs w:val="28"/>
        </w:rPr>
        <w:t xml:space="preserve"> Г. Аналитическая химия. В 2 т. Т. 1/ Г. </w:t>
      </w:r>
      <w:proofErr w:type="spellStart"/>
      <w:r w:rsidRPr="00DF1E66">
        <w:rPr>
          <w:sz w:val="28"/>
          <w:szCs w:val="28"/>
        </w:rPr>
        <w:t>Кристиан</w:t>
      </w:r>
      <w:proofErr w:type="spellEnd"/>
      <w:r w:rsidRPr="00DF1E66">
        <w:rPr>
          <w:sz w:val="28"/>
          <w:szCs w:val="28"/>
        </w:rPr>
        <w:t>; пер. с англ. - Москва: БИНОМ. Лаборатория знаний, 2013. - 623 с.</w:t>
      </w:r>
    </w:p>
    <w:p w:rsidR="006B3091" w:rsidRPr="00DF1E66" w:rsidRDefault="006B3091" w:rsidP="007D4BA2">
      <w:pPr>
        <w:pStyle w:val="aa"/>
        <w:numPr>
          <w:ilvl w:val="0"/>
          <w:numId w:val="28"/>
        </w:num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DF1E66">
        <w:rPr>
          <w:sz w:val="28"/>
          <w:szCs w:val="28"/>
        </w:rPr>
        <w:t xml:space="preserve">Карпов, Ю. А. Методы </w:t>
      </w:r>
      <w:proofErr w:type="spellStart"/>
      <w:r w:rsidRPr="00DF1E66">
        <w:rPr>
          <w:sz w:val="28"/>
          <w:szCs w:val="28"/>
        </w:rPr>
        <w:t>пробоотбора</w:t>
      </w:r>
      <w:proofErr w:type="spellEnd"/>
      <w:r w:rsidRPr="00DF1E66">
        <w:rPr>
          <w:sz w:val="28"/>
          <w:szCs w:val="28"/>
        </w:rPr>
        <w:t xml:space="preserve"> и </w:t>
      </w:r>
      <w:proofErr w:type="spellStart"/>
      <w:r w:rsidRPr="00DF1E66">
        <w:rPr>
          <w:sz w:val="28"/>
          <w:szCs w:val="28"/>
        </w:rPr>
        <w:t>пробоподготовки</w:t>
      </w:r>
      <w:proofErr w:type="spellEnd"/>
      <w:r w:rsidRPr="00DF1E66">
        <w:rPr>
          <w:sz w:val="28"/>
          <w:szCs w:val="28"/>
        </w:rPr>
        <w:t xml:space="preserve"> / Ю. А. Карпов, А. П. Савостин. - 2-е изд. - М.: БИНОМ. Лаборатория знаний, 2012. - 243 с.</w:t>
      </w:r>
    </w:p>
    <w:p w:rsidR="006B3091" w:rsidRPr="00DF1E66" w:rsidRDefault="006B3091" w:rsidP="007D4BA2">
      <w:pPr>
        <w:pStyle w:val="aa"/>
        <w:widowControl w:val="0"/>
        <w:numPr>
          <w:ilvl w:val="0"/>
          <w:numId w:val="28"/>
        </w:numPr>
        <w:tabs>
          <w:tab w:val="left" w:pos="317"/>
        </w:tabs>
        <w:ind w:left="284"/>
        <w:jc w:val="both"/>
        <w:rPr>
          <w:sz w:val="28"/>
          <w:szCs w:val="28"/>
        </w:rPr>
      </w:pPr>
      <w:r w:rsidRPr="00DF1E66">
        <w:rPr>
          <w:sz w:val="28"/>
          <w:szCs w:val="28"/>
        </w:rPr>
        <w:t xml:space="preserve">Саенко, О. Е. Аналитическая </w:t>
      </w:r>
      <w:proofErr w:type="gramStart"/>
      <w:r w:rsidRPr="00DF1E66">
        <w:rPr>
          <w:sz w:val="28"/>
          <w:szCs w:val="28"/>
        </w:rPr>
        <w:t>химия :</w:t>
      </w:r>
      <w:proofErr w:type="gramEnd"/>
      <w:r w:rsidRPr="00DF1E66">
        <w:rPr>
          <w:sz w:val="28"/>
          <w:szCs w:val="28"/>
        </w:rPr>
        <w:t xml:space="preserve"> учебник / О. Е. Саенко. - Ростов н/</w:t>
      </w:r>
      <w:proofErr w:type="gramStart"/>
      <w:r w:rsidRPr="00DF1E66">
        <w:rPr>
          <w:sz w:val="28"/>
          <w:szCs w:val="28"/>
        </w:rPr>
        <w:t>Д :</w:t>
      </w:r>
      <w:proofErr w:type="gramEnd"/>
      <w:r w:rsidRPr="00DF1E66">
        <w:rPr>
          <w:sz w:val="28"/>
          <w:szCs w:val="28"/>
        </w:rPr>
        <w:t xml:space="preserve"> Феникс, 2014. –287 с.</w:t>
      </w:r>
    </w:p>
    <w:p w:rsidR="001D6AD7" w:rsidRPr="00DF1E66" w:rsidRDefault="006B3091" w:rsidP="007D4BA2">
      <w:pPr>
        <w:pStyle w:val="aa"/>
        <w:numPr>
          <w:ilvl w:val="0"/>
          <w:numId w:val="28"/>
        </w:numPr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DF1E66">
        <w:rPr>
          <w:sz w:val="28"/>
          <w:szCs w:val="28"/>
        </w:rPr>
        <w:t>Трифонова, А. Н. Аналитическая химия. Лабораторный практикум [Электронный ресурс</w:t>
      </w:r>
      <w:proofErr w:type="gramStart"/>
      <w:r w:rsidRPr="00DF1E66">
        <w:rPr>
          <w:sz w:val="28"/>
          <w:szCs w:val="28"/>
        </w:rPr>
        <w:t>] :</w:t>
      </w:r>
      <w:proofErr w:type="gramEnd"/>
      <w:r w:rsidRPr="00DF1E66">
        <w:rPr>
          <w:sz w:val="28"/>
          <w:szCs w:val="28"/>
        </w:rPr>
        <w:t xml:space="preserve"> учеб. пособие / А. Н. Трифонова, И. В. </w:t>
      </w:r>
      <w:proofErr w:type="spellStart"/>
      <w:r w:rsidRPr="00DF1E66">
        <w:rPr>
          <w:sz w:val="28"/>
          <w:szCs w:val="28"/>
        </w:rPr>
        <w:t>Мельситова</w:t>
      </w:r>
      <w:proofErr w:type="spellEnd"/>
      <w:r w:rsidRPr="00DF1E66">
        <w:rPr>
          <w:sz w:val="28"/>
          <w:szCs w:val="28"/>
        </w:rPr>
        <w:t xml:space="preserve">. – </w:t>
      </w:r>
      <w:proofErr w:type="gramStart"/>
      <w:r w:rsidRPr="00DF1E66">
        <w:rPr>
          <w:sz w:val="28"/>
          <w:szCs w:val="28"/>
        </w:rPr>
        <w:t>Минск :</w:t>
      </w:r>
      <w:proofErr w:type="gramEnd"/>
      <w:r w:rsidRPr="00DF1E66">
        <w:rPr>
          <w:sz w:val="28"/>
          <w:szCs w:val="28"/>
        </w:rPr>
        <w:t xml:space="preserve"> </w:t>
      </w:r>
      <w:proofErr w:type="spellStart"/>
      <w:r w:rsidRPr="00DF1E66">
        <w:rPr>
          <w:sz w:val="28"/>
          <w:szCs w:val="28"/>
        </w:rPr>
        <w:t>Вышая</w:t>
      </w:r>
      <w:proofErr w:type="spellEnd"/>
      <w:r w:rsidRPr="00DF1E66">
        <w:rPr>
          <w:sz w:val="28"/>
          <w:szCs w:val="28"/>
        </w:rPr>
        <w:t xml:space="preserve"> школа, 2013. – 160 с.</w:t>
      </w:r>
    </w:p>
    <w:p w:rsidR="006B3091" w:rsidRPr="00DF1E66" w:rsidRDefault="006B3091" w:rsidP="007D4BA2">
      <w:pPr>
        <w:pStyle w:val="aa"/>
        <w:numPr>
          <w:ilvl w:val="0"/>
          <w:numId w:val="28"/>
        </w:numPr>
        <w:ind w:left="284"/>
        <w:jc w:val="both"/>
        <w:rPr>
          <w:sz w:val="28"/>
          <w:szCs w:val="28"/>
        </w:rPr>
      </w:pPr>
      <w:proofErr w:type="gramStart"/>
      <w:r w:rsidRPr="00DF1E66">
        <w:rPr>
          <w:sz w:val="28"/>
          <w:szCs w:val="28"/>
        </w:rPr>
        <w:t>Булатов,  М.</w:t>
      </w:r>
      <w:proofErr w:type="gramEnd"/>
      <w:r w:rsidRPr="00DF1E66">
        <w:rPr>
          <w:sz w:val="28"/>
          <w:szCs w:val="28"/>
        </w:rPr>
        <w:t xml:space="preserve"> И. Практическое руководство по фотоколориметрическим и спектрофотометрическим методам анализа / М.И. Булатов,  И. П. Калинкин. – Л.: Химия, 1986. – 376 с.</w:t>
      </w:r>
    </w:p>
    <w:p w:rsidR="006B3091" w:rsidRPr="00DF1E66" w:rsidRDefault="006B3091" w:rsidP="007D4BA2">
      <w:pPr>
        <w:pStyle w:val="aa"/>
        <w:numPr>
          <w:ilvl w:val="0"/>
          <w:numId w:val="28"/>
        </w:numPr>
        <w:ind w:left="284"/>
        <w:jc w:val="both"/>
        <w:rPr>
          <w:sz w:val="28"/>
          <w:szCs w:val="28"/>
        </w:rPr>
      </w:pPr>
      <w:proofErr w:type="gramStart"/>
      <w:r w:rsidRPr="00DF1E66">
        <w:rPr>
          <w:sz w:val="28"/>
          <w:szCs w:val="28"/>
        </w:rPr>
        <w:t>Васильев,  В.</w:t>
      </w:r>
      <w:proofErr w:type="gramEnd"/>
      <w:r w:rsidRPr="00DF1E66">
        <w:rPr>
          <w:sz w:val="28"/>
          <w:szCs w:val="28"/>
        </w:rPr>
        <w:t xml:space="preserve"> П. Аналитическая химия. Ч. 2. – </w:t>
      </w:r>
      <w:proofErr w:type="gramStart"/>
      <w:r w:rsidRPr="00DF1E66">
        <w:rPr>
          <w:sz w:val="28"/>
          <w:szCs w:val="28"/>
        </w:rPr>
        <w:t>Москва :</w:t>
      </w:r>
      <w:proofErr w:type="gramEnd"/>
      <w:r w:rsidRPr="00DF1E66">
        <w:rPr>
          <w:sz w:val="28"/>
          <w:szCs w:val="28"/>
        </w:rPr>
        <w:t xml:space="preserve"> Дрофа, 2007. – 384 с.</w:t>
      </w:r>
    </w:p>
    <w:p w:rsidR="006B3091" w:rsidRPr="00DF1E66" w:rsidRDefault="006B3091" w:rsidP="007D4BA2">
      <w:pPr>
        <w:pStyle w:val="aa"/>
        <w:numPr>
          <w:ilvl w:val="0"/>
          <w:numId w:val="28"/>
        </w:numPr>
        <w:ind w:left="284"/>
        <w:jc w:val="both"/>
        <w:rPr>
          <w:sz w:val="28"/>
          <w:szCs w:val="28"/>
        </w:rPr>
      </w:pPr>
      <w:proofErr w:type="gramStart"/>
      <w:r w:rsidRPr="00DF1E66">
        <w:rPr>
          <w:sz w:val="28"/>
          <w:szCs w:val="28"/>
        </w:rPr>
        <w:t>Васильев,  В.</w:t>
      </w:r>
      <w:proofErr w:type="gramEnd"/>
      <w:r w:rsidRPr="00DF1E66">
        <w:rPr>
          <w:sz w:val="28"/>
          <w:szCs w:val="28"/>
        </w:rPr>
        <w:t xml:space="preserve"> П. Аналитическая химия: лабораторный практикум / В.П. Васильев, Р.П. Морозова, Л.А. Кочергина. – 3-е изд., стер. – </w:t>
      </w:r>
      <w:proofErr w:type="gramStart"/>
      <w:r w:rsidRPr="00DF1E66">
        <w:rPr>
          <w:sz w:val="28"/>
          <w:szCs w:val="28"/>
        </w:rPr>
        <w:t>Москва :</w:t>
      </w:r>
      <w:proofErr w:type="gramEnd"/>
      <w:r w:rsidRPr="00DF1E66">
        <w:rPr>
          <w:sz w:val="28"/>
          <w:szCs w:val="28"/>
        </w:rPr>
        <w:t xml:space="preserve"> Дрофа, 2006. – 414 с.</w:t>
      </w:r>
    </w:p>
    <w:p w:rsidR="006B3091" w:rsidRPr="00DF1E66" w:rsidRDefault="006B3091" w:rsidP="007D4BA2">
      <w:pPr>
        <w:pStyle w:val="aa"/>
        <w:numPr>
          <w:ilvl w:val="0"/>
          <w:numId w:val="28"/>
        </w:numPr>
        <w:ind w:left="284"/>
        <w:jc w:val="both"/>
        <w:rPr>
          <w:sz w:val="28"/>
          <w:szCs w:val="28"/>
        </w:rPr>
      </w:pPr>
      <w:proofErr w:type="spellStart"/>
      <w:r w:rsidRPr="00DF1E66">
        <w:rPr>
          <w:sz w:val="28"/>
          <w:szCs w:val="28"/>
        </w:rPr>
        <w:t>Гольберт</w:t>
      </w:r>
      <w:proofErr w:type="spellEnd"/>
      <w:r w:rsidRPr="00DF1E66">
        <w:rPr>
          <w:sz w:val="28"/>
          <w:szCs w:val="28"/>
        </w:rPr>
        <w:t xml:space="preserve">, К. А. Введение в газовую хроматографию. – </w:t>
      </w:r>
      <w:proofErr w:type="gramStart"/>
      <w:r w:rsidRPr="00DF1E66">
        <w:rPr>
          <w:sz w:val="28"/>
          <w:szCs w:val="28"/>
        </w:rPr>
        <w:t>Москва :</w:t>
      </w:r>
      <w:proofErr w:type="gramEnd"/>
      <w:r w:rsidRPr="00DF1E66">
        <w:rPr>
          <w:sz w:val="28"/>
          <w:szCs w:val="28"/>
        </w:rPr>
        <w:t xml:space="preserve"> Химия, 1990. – 351 с.</w:t>
      </w:r>
    </w:p>
    <w:p w:rsidR="006B3091" w:rsidRPr="00DF1E66" w:rsidRDefault="006B3091" w:rsidP="007D4BA2">
      <w:pPr>
        <w:pStyle w:val="aa"/>
        <w:numPr>
          <w:ilvl w:val="0"/>
          <w:numId w:val="28"/>
        </w:numPr>
        <w:ind w:left="284"/>
        <w:jc w:val="both"/>
        <w:rPr>
          <w:sz w:val="28"/>
          <w:szCs w:val="28"/>
        </w:rPr>
      </w:pPr>
      <w:r w:rsidRPr="00DF1E66">
        <w:rPr>
          <w:sz w:val="28"/>
          <w:szCs w:val="28"/>
        </w:rPr>
        <w:t xml:space="preserve">Золотов, Ю. А. История и методология аналитической </w:t>
      </w:r>
      <w:proofErr w:type="gramStart"/>
      <w:r w:rsidRPr="00DF1E66">
        <w:rPr>
          <w:sz w:val="28"/>
          <w:szCs w:val="28"/>
        </w:rPr>
        <w:t>химии :</w:t>
      </w:r>
      <w:proofErr w:type="gramEnd"/>
      <w:r w:rsidRPr="00DF1E66">
        <w:rPr>
          <w:sz w:val="28"/>
          <w:szCs w:val="28"/>
        </w:rPr>
        <w:t xml:space="preserve"> </w:t>
      </w:r>
      <w:proofErr w:type="spellStart"/>
      <w:r w:rsidRPr="00DF1E66">
        <w:rPr>
          <w:sz w:val="28"/>
          <w:szCs w:val="28"/>
        </w:rPr>
        <w:t>учеб.пособие</w:t>
      </w:r>
      <w:proofErr w:type="spellEnd"/>
      <w:r w:rsidRPr="00DF1E66">
        <w:rPr>
          <w:sz w:val="28"/>
          <w:szCs w:val="28"/>
        </w:rPr>
        <w:t xml:space="preserve"> / Ю. А. Золотов, В. И. Вершинин. – М.: Академия, 2007. - 464 с.</w:t>
      </w:r>
    </w:p>
    <w:p w:rsidR="006B3091" w:rsidRPr="00DF1E66" w:rsidRDefault="006B3091" w:rsidP="007D4BA2">
      <w:pPr>
        <w:pStyle w:val="aa"/>
        <w:numPr>
          <w:ilvl w:val="0"/>
          <w:numId w:val="28"/>
        </w:numPr>
        <w:ind w:left="284"/>
        <w:jc w:val="both"/>
        <w:rPr>
          <w:sz w:val="28"/>
          <w:szCs w:val="28"/>
        </w:rPr>
      </w:pPr>
      <w:r w:rsidRPr="00DF1E66">
        <w:rPr>
          <w:sz w:val="28"/>
          <w:szCs w:val="28"/>
        </w:rPr>
        <w:t xml:space="preserve">Основы аналитической химии. В 2 кн. / под ред. Ю.А. Золотова. – </w:t>
      </w:r>
      <w:proofErr w:type="gramStart"/>
      <w:r w:rsidRPr="00DF1E66">
        <w:rPr>
          <w:sz w:val="28"/>
          <w:szCs w:val="28"/>
        </w:rPr>
        <w:t>Москва :</w:t>
      </w:r>
      <w:proofErr w:type="gramEnd"/>
      <w:r w:rsidRPr="00DF1E66">
        <w:rPr>
          <w:sz w:val="28"/>
          <w:szCs w:val="28"/>
        </w:rPr>
        <w:t xml:space="preserve"> Высшая школа, 2004. </w:t>
      </w:r>
    </w:p>
    <w:p w:rsidR="006B3091" w:rsidRPr="00DF1E66" w:rsidRDefault="006B3091" w:rsidP="007D4BA2">
      <w:pPr>
        <w:pStyle w:val="aa"/>
        <w:numPr>
          <w:ilvl w:val="0"/>
          <w:numId w:val="28"/>
        </w:numPr>
        <w:ind w:left="284"/>
        <w:jc w:val="both"/>
        <w:rPr>
          <w:sz w:val="28"/>
          <w:szCs w:val="28"/>
        </w:rPr>
      </w:pPr>
      <w:r w:rsidRPr="00DF1E66">
        <w:rPr>
          <w:sz w:val="28"/>
          <w:szCs w:val="28"/>
        </w:rPr>
        <w:t xml:space="preserve">Основы аналитической химии. Практическое руководство / под ред. Ю.А. Золотова. – </w:t>
      </w:r>
      <w:proofErr w:type="gramStart"/>
      <w:r w:rsidRPr="00DF1E66">
        <w:rPr>
          <w:sz w:val="28"/>
          <w:szCs w:val="28"/>
        </w:rPr>
        <w:t>Москва :</w:t>
      </w:r>
      <w:proofErr w:type="gramEnd"/>
      <w:r w:rsidRPr="00DF1E66">
        <w:rPr>
          <w:sz w:val="28"/>
          <w:szCs w:val="28"/>
        </w:rPr>
        <w:t xml:space="preserve"> Химия, 2001. – 463 с.</w:t>
      </w:r>
    </w:p>
    <w:p w:rsidR="006B3091" w:rsidRPr="00DF1E66" w:rsidRDefault="006B3091" w:rsidP="007D4BA2">
      <w:pPr>
        <w:pStyle w:val="aa"/>
        <w:numPr>
          <w:ilvl w:val="0"/>
          <w:numId w:val="28"/>
        </w:numPr>
        <w:ind w:left="284"/>
        <w:jc w:val="both"/>
        <w:rPr>
          <w:sz w:val="28"/>
          <w:szCs w:val="28"/>
        </w:rPr>
      </w:pPr>
      <w:r w:rsidRPr="00DF1E66">
        <w:rPr>
          <w:sz w:val="28"/>
          <w:szCs w:val="28"/>
        </w:rPr>
        <w:lastRenderedPageBreak/>
        <w:t xml:space="preserve">Основы современного электрохимического анализа / Г.К. </w:t>
      </w:r>
      <w:proofErr w:type="spellStart"/>
      <w:r w:rsidRPr="00DF1E66">
        <w:rPr>
          <w:sz w:val="28"/>
          <w:szCs w:val="28"/>
        </w:rPr>
        <w:t>Будников</w:t>
      </w:r>
      <w:proofErr w:type="spellEnd"/>
      <w:r w:rsidRPr="00DF1E66">
        <w:rPr>
          <w:sz w:val="28"/>
          <w:szCs w:val="28"/>
        </w:rPr>
        <w:t xml:space="preserve">, В.Н. Майстренко, М.Р. </w:t>
      </w:r>
      <w:proofErr w:type="spellStart"/>
      <w:r w:rsidRPr="00DF1E66">
        <w:rPr>
          <w:sz w:val="28"/>
          <w:szCs w:val="28"/>
        </w:rPr>
        <w:t>Вяселев</w:t>
      </w:r>
      <w:proofErr w:type="spellEnd"/>
      <w:r w:rsidRPr="00DF1E66">
        <w:rPr>
          <w:sz w:val="28"/>
          <w:szCs w:val="28"/>
        </w:rPr>
        <w:t xml:space="preserve">. – </w:t>
      </w:r>
      <w:proofErr w:type="gramStart"/>
      <w:r w:rsidRPr="00DF1E66">
        <w:rPr>
          <w:sz w:val="28"/>
          <w:szCs w:val="28"/>
        </w:rPr>
        <w:t>Москва :</w:t>
      </w:r>
      <w:proofErr w:type="gramEnd"/>
      <w:r w:rsidRPr="00DF1E66">
        <w:rPr>
          <w:sz w:val="28"/>
          <w:szCs w:val="28"/>
        </w:rPr>
        <w:t xml:space="preserve"> Мир: Бином: Лаборатория знаний, 2003. – 592 с.</w:t>
      </w:r>
    </w:p>
    <w:p w:rsidR="006B3091" w:rsidRPr="00DF1E66" w:rsidRDefault="006B3091" w:rsidP="007D4BA2">
      <w:pPr>
        <w:pStyle w:val="aa"/>
        <w:numPr>
          <w:ilvl w:val="0"/>
          <w:numId w:val="28"/>
        </w:numPr>
        <w:ind w:left="284"/>
        <w:jc w:val="both"/>
        <w:rPr>
          <w:sz w:val="28"/>
          <w:szCs w:val="28"/>
        </w:rPr>
      </w:pPr>
      <w:proofErr w:type="gramStart"/>
      <w:r w:rsidRPr="00DF1E66">
        <w:rPr>
          <w:sz w:val="28"/>
          <w:szCs w:val="28"/>
        </w:rPr>
        <w:t>Отто,  М.</w:t>
      </w:r>
      <w:proofErr w:type="gramEnd"/>
      <w:r w:rsidRPr="00DF1E66">
        <w:rPr>
          <w:sz w:val="28"/>
          <w:szCs w:val="28"/>
        </w:rPr>
        <w:t xml:space="preserve"> Современные методы аналитической химии.  В 2 т. Т. 1 / М. Отто; под ред. А. В. </w:t>
      </w:r>
      <w:proofErr w:type="spellStart"/>
      <w:proofErr w:type="gramStart"/>
      <w:r w:rsidRPr="00DF1E66">
        <w:rPr>
          <w:sz w:val="28"/>
          <w:szCs w:val="28"/>
        </w:rPr>
        <w:t>Гармаша</w:t>
      </w:r>
      <w:proofErr w:type="spellEnd"/>
      <w:r w:rsidRPr="00DF1E66">
        <w:rPr>
          <w:sz w:val="28"/>
          <w:szCs w:val="28"/>
        </w:rPr>
        <w:t xml:space="preserve"> ;</w:t>
      </w:r>
      <w:proofErr w:type="gramEnd"/>
      <w:r w:rsidRPr="00DF1E66">
        <w:rPr>
          <w:sz w:val="28"/>
          <w:szCs w:val="28"/>
        </w:rPr>
        <w:t xml:space="preserve"> пер. с нем. – Москва : </w:t>
      </w:r>
      <w:proofErr w:type="spellStart"/>
      <w:r w:rsidRPr="00DF1E66">
        <w:rPr>
          <w:sz w:val="28"/>
          <w:szCs w:val="28"/>
        </w:rPr>
        <w:t>Техносфера</w:t>
      </w:r>
      <w:proofErr w:type="spellEnd"/>
      <w:r w:rsidRPr="00DF1E66">
        <w:rPr>
          <w:sz w:val="28"/>
          <w:szCs w:val="28"/>
        </w:rPr>
        <w:t>, М. 2006.- 416 с.</w:t>
      </w:r>
    </w:p>
    <w:p w:rsidR="00397CA8" w:rsidRPr="004B7DA1" w:rsidRDefault="00397CA8" w:rsidP="004B7DA1">
      <w:pPr>
        <w:jc w:val="both"/>
        <w:rPr>
          <w:sz w:val="28"/>
          <w:szCs w:val="28"/>
        </w:rPr>
        <w:sectPr w:rsidR="00397CA8" w:rsidRPr="004B7DA1" w:rsidSect="00397CA8">
          <w:pgSz w:w="11906" w:h="16838"/>
          <w:pgMar w:top="945" w:right="1126" w:bottom="2275" w:left="1150" w:header="0" w:footer="3" w:gutter="0"/>
          <w:cols w:space="720"/>
          <w:noEndnote/>
          <w:docGrid w:linePitch="360"/>
        </w:sectPr>
      </w:pPr>
    </w:p>
    <w:p w:rsidR="00D031C8" w:rsidRPr="006F0613" w:rsidRDefault="00D031C8" w:rsidP="006F0613">
      <w:pPr>
        <w:pStyle w:val="25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9313CE" w:rsidRPr="00A20A8B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t xml:space="preserve">4. 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2"/>
        <w:gridCol w:w="4111"/>
        <w:gridCol w:w="1701"/>
      </w:tblGrid>
      <w:tr w:rsidR="00DF1E66" w:rsidRPr="00DF1E66" w:rsidTr="001D6AD7">
        <w:tc>
          <w:tcPr>
            <w:tcW w:w="4112" w:type="dxa"/>
            <w:vAlign w:val="center"/>
          </w:tcPr>
          <w:p w:rsidR="001D6AD7" w:rsidRPr="00DF1E66" w:rsidRDefault="001D6AD7" w:rsidP="001D6AD7">
            <w:pPr>
              <w:jc w:val="center"/>
              <w:rPr>
                <w:b/>
              </w:rPr>
            </w:pPr>
            <w:r w:rsidRPr="00DF1E66">
              <w:rPr>
                <w:b/>
              </w:rPr>
              <w:t>Результаты обучения</w:t>
            </w:r>
          </w:p>
        </w:tc>
        <w:tc>
          <w:tcPr>
            <w:tcW w:w="4111" w:type="dxa"/>
            <w:vAlign w:val="center"/>
          </w:tcPr>
          <w:p w:rsidR="001D6AD7" w:rsidRPr="00DF1E66" w:rsidRDefault="001D6AD7" w:rsidP="001D6AD7">
            <w:pPr>
              <w:jc w:val="center"/>
              <w:rPr>
                <w:b/>
              </w:rPr>
            </w:pPr>
            <w:r w:rsidRPr="00DF1E66">
              <w:rPr>
                <w:b/>
              </w:rPr>
              <w:t>Критерии оценки</w:t>
            </w:r>
          </w:p>
        </w:tc>
        <w:tc>
          <w:tcPr>
            <w:tcW w:w="1701" w:type="dxa"/>
            <w:vAlign w:val="center"/>
          </w:tcPr>
          <w:p w:rsidR="001D6AD7" w:rsidRPr="00DF1E66" w:rsidRDefault="001D6AD7" w:rsidP="001D6AD7">
            <w:pPr>
              <w:jc w:val="center"/>
              <w:rPr>
                <w:b/>
              </w:rPr>
            </w:pPr>
            <w:r w:rsidRPr="00DF1E66">
              <w:rPr>
                <w:b/>
              </w:rPr>
              <w:t>Формы и методы оценки</w:t>
            </w:r>
          </w:p>
        </w:tc>
      </w:tr>
      <w:tr w:rsidR="00DF1E66" w:rsidRPr="00DF1E66" w:rsidTr="001D6AD7">
        <w:tc>
          <w:tcPr>
            <w:tcW w:w="4112" w:type="dxa"/>
          </w:tcPr>
          <w:p w:rsidR="001D6AD7" w:rsidRPr="00DF1E66" w:rsidRDefault="001D6AD7" w:rsidP="00266743">
            <w:pPr>
              <w:jc w:val="both"/>
              <w:rPr>
                <w:b/>
                <w:i/>
              </w:rPr>
            </w:pPr>
            <w:r w:rsidRPr="00DF1E66">
              <w:rPr>
                <w:b/>
                <w:i/>
              </w:rPr>
              <w:t>Знания</w:t>
            </w:r>
          </w:p>
          <w:p w:rsidR="00DF1E66" w:rsidRPr="00DF1E66" w:rsidRDefault="00DF1E66" w:rsidP="00DF1E66">
            <w:pPr>
              <w:ind w:left="40"/>
              <w:jc w:val="both"/>
            </w:pPr>
            <w:r w:rsidRPr="00DF1E66">
              <w:t>- основные принципы планирования эксперимента, способы выстраивания эффективной работы и распределения рабочего времени;</w:t>
            </w:r>
          </w:p>
          <w:p w:rsidR="00DF1E66" w:rsidRPr="00DF1E66" w:rsidRDefault="00DF1E66" w:rsidP="00DF1E66">
            <w:pPr>
              <w:ind w:left="40"/>
              <w:jc w:val="both"/>
            </w:pPr>
            <w:r w:rsidRPr="00DF1E66">
              <w:t>- требования охраны</w:t>
            </w:r>
            <w:r w:rsidR="00C317A0">
              <w:t xml:space="preserve"> труда</w:t>
            </w:r>
            <w:r w:rsidRPr="00DF1E66">
              <w:t xml:space="preserve"> при работе с электрооборудованием;</w:t>
            </w:r>
          </w:p>
          <w:p w:rsidR="00DF1E66" w:rsidRPr="00DF1E66" w:rsidRDefault="00DF1E66" w:rsidP="00DF1E66">
            <w:pPr>
              <w:ind w:left="40"/>
              <w:jc w:val="both"/>
            </w:pPr>
            <w:r w:rsidRPr="00DF1E66">
              <w:t>требования пожарной безопасности;</w:t>
            </w:r>
          </w:p>
          <w:p w:rsidR="00DF1E66" w:rsidRPr="00DF1E66" w:rsidRDefault="00DF1E66" w:rsidP="00DF1E66">
            <w:pPr>
              <w:ind w:left="40"/>
              <w:jc w:val="both"/>
            </w:pPr>
            <w:r w:rsidRPr="00DF1E66">
              <w:t>- принципы и методы безопасного использования и утилизации химических реактивов;</w:t>
            </w:r>
          </w:p>
          <w:p w:rsidR="00DF1E66" w:rsidRPr="00DF1E66" w:rsidRDefault="00DF1E66" w:rsidP="00DF1E66">
            <w:pPr>
              <w:ind w:left="40"/>
              <w:jc w:val="both"/>
            </w:pPr>
            <w:r w:rsidRPr="00DF1E66">
              <w:t>- требования охраны труда при работе с агрессивными средами;</w:t>
            </w:r>
          </w:p>
          <w:p w:rsidR="00DF1E66" w:rsidRPr="00DF1E66" w:rsidRDefault="00DF1E66" w:rsidP="00DF1E66">
            <w:pPr>
              <w:ind w:left="40"/>
              <w:jc w:val="both"/>
            </w:pPr>
            <w:r w:rsidRPr="00DF1E66">
              <w:t>- требования охраны труда при работе с легковоспламеняющимися и горючими жидкостями;</w:t>
            </w:r>
          </w:p>
          <w:p w:rsidR="00DF1E66" w:rsidRPr="00DF1E66" w:rsidRDefault="00DF1E66" w:rsidP="00DF1E66">
            <w:pPr>
              <w:ind w:left="40"/>
              <w:jc w:val="both"/>
            </w:pPr>
            <w:r w:rsidRPr="00DF1E66">
              <w:t>- основное назначение, правила использования лабораторной посуды, оборудования;</w:t>
            </w:r>
          </w:p>
          <w:p w:rsidR="00DF1E66" w:rsidRPr="00DF1E66" w:rsidRDefault="00DF1E66" w:rsidP="00DF1E66">
            <w:pPr>
              <w:ind w:left="40"/>
              <w:jc w:val="both"/>
            </w:pPr>
            <w:r w:rsidRPr="00DF1E66">
              <w:t>- правила работы с используемым лабораторным оборудованием, аппаратурой и контрольно-измерительными приборами;</w:t>
            </w:r>
          </w:p>
          <w:p w:rsidR="001D6AD7" w:rsidRPr="00DF1E66" w:rsidRDefault="00DF1E66" w:rsidP="00DF1E66">
            <w:pPr>
              <w:jc w:val="both"/>
              <w:rPr>
                <w:b/>
                <w:i/>
              </w:rPr>
            </w:pPr>
            <w:r w:rsidRPr="00DF1E66">
              <w:t>- методы проведения калибровки применяемой мерной посуды, приборов и аппаратуры.</w:t>
            </w:r>
          </w:p>
        </w:tc>
        <w:tc>
          <w:tcPr>
            <w:tcW w:w="4111" w:type="dxa"/>
          </w:tcPr>
          <w:p w:rsidR="00DF1E66" w:rsidRPr="00DF1E66" w:rsidRDefault="001D6AD7" w:rsidP="00DF1E66">
            <w:pPr>
              <w:jc w:val="both"/>
            </w:pPr>
            <w:r w:rsidRPr="00DF1E66">
              <w:t xml:space="preserve">Демонстрирует знания: </w:t>
            </w:r>
            <w:r w:rsidR="00DF1E66" w:rsidRPr="00DF1E66">
              <w:t>- основны</w:t>
            </w:r>
            <w:r w:rsidR="00C317A0">
              <w:t>х</w:t>
            </w:r>
            <w:r w:rsidR="00DF1E66" w:rsidRPr="00DF1E66">
              <w:t xml:space="preserve"> принцип</w:t>
            </w:r>
            <w:r w:rsidR="00C317A0">
              <w:t>ов</w:t>
            </w:r>
            <w:r w:rsidR="00DF1E66" w:rsidRPr="00DF1E66">
              <w:t xml:space="preserve"> планирования эксперимента, способ</w:t>
            </w:r>
            <w:r w:rsidR="00C317A0">
              <w:t>ов</w:t>
            </w:r>
            <w:r w:rsidR="00DF1E66" w:rsidRPr="00DF1E66">
              <w:t xml:space="preserve"> выстраивания эффективной работы и распределения рабочего времени;</w:t>
            </w:r>
          </w:p>
          <w:p w:rsidR="00DF1E66" w:rsidRPr="00DF1E66" w:rsidRDefault="00DF1E66" w:rsidP="00DF1E66">
            <w:pPr>
              <w:jc w:val="both"/>
            </w:pPr>
            <w:r w:rsidRPr="00DF1E66">
              <w:t>- требовани</w:t>
            </w:r>
            <w:r w:rsidR="00C317A0">
              <w:t>й</w:t>
            </w:r>
            <w:r w:rsidRPr="00DF1E66">
              <w:t xml:space="preserve"> охраны</w:t>
            </w:r>
            <w:r w:rsidR="00C317A0">
              <w:t xml:space="preserve"> труда</w:t>
            </w:r>
            <w:r w:rsidRPr="00DF1E66">
              <w:t xml:space="preserve"> при работе с электрооборудованием;</w:t>
            </w:r>
          </w:p>
          <w:p w:rsidR="00DF1E66" w:rsidRPr="00DF1E66" w:rsidRDefault="00DF1E66" w:rsidP="00DF1E66">
            <w:pPr>
              <w:jc w:val="both"/>
            </w:pPr>
            <w:r w:rsidRPr="00DF1E66">
              <w:t>требовани</w:t>
            </w:r>
            <w:r w:rsidR="00C317A0">
              <w:t>й</w:t>
            </w:r>
            <w:r w:rsidRPr="00DF1E66">
              <w:t xml:space="preserve"> пожарной безопасности;</w:t>
            </w:r>
          </w:p>
          <w:p w:rsidR="00DF1E66" w:rsidRPr="00DF1E66" w:rsidRDefault="00DF1E66" w:rsidP="00DF1E66">
            <w:pPr>
              <w:jc w:val="both"/>
            </w:pPr>
            <w:r w:rsidRPr="00DF1E66">
              <w:t>- принцип</w:t>
            </w:r>
            <w:r w:rsidR="00C317A0">
              <w:t>ов</w:t>
            </w:r>
            <w:r w:rsidRPr="00DF1E66">
              <w:t xml:space="preserve"> и метод</w:t>
            </w:r>
            <w:r w:rsidR="00C317A0">
              <w:t>ов</w:t>
            </w:r>
            <w:r w:rsidRPr="00DF1E66">
              <w:t xml:space="preserve"> безопасного использования и утилизации химических реактивов;</w:t>
            </w:r>
          </w:p>
          <w:p w:rsidR="00DF1E66" w:rsidRPr="00DF1E66" w:rsidRDefault="00DF1E66" w:rsidP="00DF1E66">
            <w:pPr>
              <w:jc w:val="both"/>
            </w:pPr>
            <w:r w:rsidRPr="00DF1E66">
              <w:t>- требовани</w:t>
            </w:r>
            <w:r w:rsidR="004F47F5">
              <w:t>й</w:t>
            </w:r>
            <w:r w:rsidRPr="00DF1E66">
              <w:t xml:space="preserve"> охраны труда при работе с агрессивными средами;</w:t>
            </w:r>
          </w:p>
          <w:p w:rsidR="00DF1E66" w:rsidRPr="00DF1E66" w:rsidRDefault="00DF1E66" w:rsidP="00DF1E66">
            <w:pPr>
              <w:jc w:val="both"/>
            </w:pPr>
            <w:r w:rsidRPr="00DF1E66">
              <w:t>- требовани</w:t>
            </w:r>
            <w:r w:rsidR="004F47F5">
              <w:t>й</w:t>
            </w:r>
            <w:r w:rsidRPr="00DF1E66">
              <w:t xml:space="preserve"> охраны труда при работе с легковоспламеняющимися и горючими жидкостями;</w:t>
            </w:r>
          </w:p>
          <w:p w:rsidR="00DF1E66" w:rsidRPr="00DF1E66" w:rsidRDefault="00DF1E66" w:rsidP="00DF1E66">
            <w:pPr>
              <w:jc w:val="both"/>
            </w:pPr>
            <w:r w:rsidRPr="00DF1E66">
              <w:t>- основн</w:t>
            </w:r>
            <w:r w:rsidR="004F47F5">
              <w:t>ых</w:t>
            </w:r>
            <w:r w:rsidRPr="00DF1E66">
              <w:t xml:space="preserve"> назначени</w:t>
            </w:r>
            <w:r w:rsidR="004F47F5">
              <w:t>й</w:t>
            </w:r>
            <w:r w:rsidRPr="00DF1E66">
              <w:t>, правил использования лабораторной посуды, оборудования;</w:t>
            </w:r>
          </w:p>
          <w:p w:rsidR="00DF1E66" w:rsidRPr="00DF1E66" w:rsidRDefault="00DF1E66" w:rsidP="00DF1E66">
            <w:pPr>
              <w:jc w:val="both"/>
            </w:pPr>
            <w:r w:rsidRPr="00DF1E66">
              <w:t>- правил работы с используемым лабораторным оборудованием, аппаратурой и контрольно-измерительными приборами;</w:t>
            </w:r>
          </w:p>
          <w:p w:rsidR="001D6AD7" w:rsidRPr="00DF1E66" w:rsidRDefault="00DF1E66" w:rsidP="00DF1E66">
            <w:pPr>
              <w:jc w:val="both"/>
            </w:pPr>
            <w:r w:rsidRPr="00DF1E66">
              <w:t>- метод</w:t>
            </w:r>
            <w:r w:rsidR="004F47F5">
              <w:t>ов</w:t>
            </w:r>
            <w:r w:rsidRPr="00DF1E66">
              <w:t xml:space="preserve"> проведения калибровки применяемой мерной посуды, приборов и аппаратуры.</w:t>
            </w:r>
          </w:p>
          <w:p w:rsidR="001D6AD7" w:rsidRPr="00DF1E66" w:rsidRDefault="001D6AD7" w:rsidP="00266743">
            <w:pPr>
              <w:jc w:val="both"/>
              <w:rPr>
                <w:b/>
                <w:i/>
              </w:rPr>
            </w:pPr>
          </w:p>
        </w:tc>
        <w:tc>
          <w:tcPr>
            <w:tcW w:w="1701" w:type="dxa"/>
          </w:tcPr>
          <w:p w:rsidR="001D6AD7" w:rsidRPr="00DF1E66" w:rsidRDefault="001D6AD7" w:rsidP="00266743">
            <w:r w:rsidRPr="00DF1E66">
              <w:t>Письменный опрос</w:t>
            </w:r>
          </w:p>
          <w:p w:rsidR="001D6AD7" w:rsidRPr="00DF1E66" w:rsidRDefault="001D6AD7" w:rsidP="00266743"/>
          <w:p w:rsidR="001D6AD7" w:rsidRPr="00DF1E66" w:rsidRDefault="001D6AD7" w:rsidP="00266743">
            <w:r w:rsidRPr="00DF1E66">
              <w:t>Устный опрос</w:t>
            </w:r>
          </w:p>
          <w:p w:rsidR="001D6AD7" w:rsidRPr="00DF1E66" w:rsidRDefault="001D6AD7" w:rsidP="00266743"/>
          <w:p w:rsidR="001D6AD7" w:rsidRPr="00DF1E66" w:rsidRDefault="001D6AD7" w:rsidP="001D6AD7">
            <w:pPr>
              <w:rPr>
                <w:b/>
                <w:i/>
              </w:rPr>
            </w:pPr>
            <w:r w:rsidRPr="00DF1E66">
              <w:t>Экзамен</w:t>
            </w:r>
            <w:r w:rsidRPr="00DF1E66">
              <w:rPr>
                <w:b/>
                <w:i/>
              </w:rPr>
              <w:t xml:space="preserve"> </w:t>
            </w:r>
          </w:p>
        </w:tc>
      </w:tr>
      <w:tr w:rsidR="00DF1E66" w:rsidRPr="00DF1E66" w:rsidTr="001D6AD7">
        <w:tc>
          <w:tcPr>
            <w:tcW w:w="4112" w:type="dxa"/>
          </w:tcPr>
          <w:p w:rsidR="001D6AD7" w:rsidRPr="00DF1E66" w:rsidRDefault="001D6AD7" w:rsidP="00266743">
            <w:pPr>
              <w:rPr>
                <w:b/>
                <w:i/>
              </w:rPr>
            </w:pPr>
            <w:r w:rsidRPr="00DF1E66">
              <w:rPr>
                <w:b/>
                <w:i/>
              </w:rPr>
              <w:t>Умения</w:t>
            </w:r>
          </w:p>
          <w:p w:rsidR="00DF1E66" w:rsidRPr="00DF1E66" w:rsidRDefault="00DF1E66" w:rsidP="00DF1E66">
            <w:r w:rsidRPr="00DF1E66">
              <w:t>- выполнять требования правил техники безопасности, норм по охране труда и правил противопожарной защиты при работе в химической лаборатории;</w:t>
            </w:r>
          </w:p>
          <w:p w:rsidR="00DF1E66" w:rsidRPr="00DF1E66" w:rsidRDefault="00DF1E66" w:rsidP="00DF1E66">
            <w:r w:rsidRPr="00DF1E66">
              <w:t>- соблюдать принципы безопасной работы с химическими реактивами, стеклянной посудой и лабораторным оборудованием;</w:t>
            </w:r>
          </w:p>
          <w:p w:rsidR="00DF1E66" w:rsidRPr="00DF1E66" w:rsidRDefault="00DF1E66" w:rsidP="00DF1E66">
            <w:r w:rsidRPr="00DF1E66">
              <w:t>- подбирать для работы химическую посуду и лабораторное оборудование необходимого класса точности;</w:t>
            </w:r>
          </w:p>
          <w:p w:rsidR="00DF1E66" w:rsidRPr="00DF1E66" w:rsidRDefault="00DF1E66" w:rsidP="00DF1E66">
            <w:r w:rsidRPr="00DF1E66">
              <w:t>- применять, мыть и хранить лабораторную посуду;</w:t>
            </w:r>
          </w:p>
          <w:p w:rsidR="00DF1E66" w:rsidRPr="00DF1E66" w:rsidRDefault="00DF1E66" w:rsidP="00DF1E66">
            <w:r w:rsidRPr="00DF1E66">
              <w:t>- осуществлять сборку лабораторных установок для заданного вида анализа;</w:t>
            </w:r>
          </w:p>
          <w:p w:rsidR="00DF1E66" w:rsidRPr="00DF1E66" w:rsidRDefault="00DF1E66" w:rsidP="00DF1E66">
            <w:r w:rsidRPr="00DF1E66">
              <w:lastRenderedPageBreak/>
              <w:t>- хранить, использовать и утилизировать реактивы, растворы и материалы в соответствии с инструкциями;</w:t>
            </w:r>
          </w:p>
          <w:p w:rsidR="00DF1E66" w:rsidRPr="00DF1E66" w:rsidRDefault="00DF1E66" w:rsidP="00DF1E66">
            <w:r w:rsidRPr="00DF1E66">
              <w:t>- проводить калибровку применяемой мерной посуды, приборов и аппаратуры в соответствии с инструкциями;</w:t>
            </w:r>
          </w:p>
          <w:p w:rsidR="001D6AD7" w:rsidRPr="00DF1E66" w:rsidRDefault="00DF1E66" w:rsidP="00DF1E66">
            <w:pPr>
              <w:ind w:left="40"/>
              <w:rPr>
                <w:bCs/>
                <w:shd w:val="clear" w:color="auto" w:fill="FBFFFF"/>
              </w:rPr>
            </w:pPr>
            <w:r w:rsidRPr="00DF1E66">
              <w:t>- обращаться с оборудованием химико-аналитических лабораторий в соответствии с руководством по эксплуатации.</w:t>
            </w:r>
          </w:p>
        </w:tc>
        <w:tc>
          <w:tcPr>
            <w:tcW w:w="4111" w:type="dxa"/>
          </w:tcPr>
          <w:p w:rsidR="00DF1E66" w:rsidRPr="00DF1E66" w:rsidRDefault="001D6AD7" w:rsidP="00DF1E66">
            <w:r w:rsidRPr="00DF1E66">
              <w:lastRenderedPageBreak/>
              <w:t xml:space="preserve">Демонстрирует </w:t>
            </w:r>
            <w:r w:rsidR="00B27CC6">
              <w:t>умения</w:t>
            </w:r>
            <w:r w:rsidRPr="00DF1E66">
              <w:t xml:space="preserve">: </w:t>
            </w:r>
            <w:r w:rsidR="00DF1E66" w:rsidRPr="00DF1E66">
              <w:t>- выполн</w:t>
            </w:r>
            <w:r w:rsidR="00B27CC6">
              <w:t>ение</w:t>
            </w:r>
            <w:r w:rsidR="00DF1E66" w:rsidRPr="00DF1E66">
              <w:t xml:space="preserve"> требования правил техники безопасности, норм по охране труда и правил противопожарной защиты при работе в химической лаборатории;</w:t>
            </w:r>
          </w:p>
          <w:p w:rsidR="00DF1E66" w:rsidRPr="00DF1E66" w:rsidRDefault="00DF1E66" w:rsidP="00DF1E66">
            <w:r w:rsidRPr="00DF1E66">
              <w:t>- соблюд</w:t>
            </w:r>
            <w:r w:rsidR="00B27CC6">
              <w:t>ение</w:t>
            </w:r>
            <w:r w:rsidRPr="00DF1E66">
              <w:t xml:space="preserve"> принцип</w:t>
            </w:r>
            <w:r w:rsidR="00B27CC6">
              <w:t>ов</w:t>
            </w:r>
            <w:r w:rsidRPr="00DF1E66">
              <w:t xml:space="preserve"> безопасной работы с химическими реактивами, стеклянной посудой и лабораторным оборудованием;</w:t>
            </w:r>
          </w:p>
          <w:p w:rsidR="00DF1E66" w:rsidRPr="00DF1E66" w:rsidRDefault="00DF1E66" w:rsidP="00DF1E66">
            <w:r w:rsidRPr="00DF1E66">
              <w:t>- подб</w:t>
            </w:r>
            <w:r w:rsidR="00B27CC6">
              <w:t>ор</w:t>
            </w:r>
            <w:r w:rsidRPr="00DF1E66">
              <w:t xml:space="preserve"> для работы химическ</w:t>
            </w:r>
            <w:r w:rsidR="00B27CC6">
              <w:t>ой</w:t>
            </w:r>
            <w:r w:rsidRPr="00DF1E66">
              <w:t xml:space="preserve"> посуд</w:t>
            </w:r>
            <w:r w:rsidR="00B27CC6">
              <w:t>ы</w:t>
            </w:r>
            <w:r w:rsidRPr="00DF1E66">
              <w:t xml:space="preserve"> и лабораторно</w:t>
            </w:r>
            <w:r w:rsidR="00B27CC6">
              <w:t>го</w:t>
            </w:r>
            <w:r w:rsidRPr="00DF1E66">
              <w:t xml:space="preserve"> оборудовани</w:t>
            </w:r>
            <w:r w:rsidR="00B27CC6">
              <w:t>я</w:t>
            </w:r>
            <w:r w:rsidRPr="00DF1E66">
              <w:t xml:space="preserve"> необходимого класса точности;</w:t>
            </w:r>
          </w:p>
          <w:p w:rsidR="00DF1E66" w:rsidRPr="00DF1E66" w:rsidRDefault="00DF1E66" w:rsidP="00DF1E66">
            <w:r w:rsidRPr="00DF1E66">
              <w:t>- примен</w:t>
            </w:r>
            <w:r w:rsidR="00B27CC6">
              <w:t>ения</w:t>
            </w:r>
            <w:r w:rsidRPr="00DF1E66">
              <w:t>, мыть</w:t>
            </w:r>
            <w:r w:rsidR="00B27CC6">
              <w:t>я</w:t>
            </w:r>
            <w:r w:rsidRPr="00DF1E66">
              <w:t xml:space="preserve"> и хран</w:t>
            </w:r>
            <w:r w:rsidR="00B27CC6">
              <w:t>ен</w:t>
            </w:r>
            <w:r w:rsidRPr="00DF1E66">
              <w:t>и</w:t>
            </w:r>
            <w:r w:rsidR="00B27CC6">
              <w:t>я</w:t>
            </w:r>
            <w:r w:rsidRPr="00DF1E66">
              <w:t xml:space="preserve"> лабораторн</w:t>
            </w:r>
            <w:r w:rsidR="00B27CC6">
              <w:t>ой</w:t>
            </w:r>
            <w:r w:rsidRPr="00DF1E66">
              <w:t xml:space="preserve"> посуд</w:t>
            </w:r>
            <w:r w:rsidR="00B27CC6">
              <w:t>ы</w:t>
            </w:r>
            <w:r w:rsidRPr="00DF1E66">
              <w:t>;</w:t>
            </w:r>
          </w:p>
          <w:p w:rsidR="00DF1E66" w:rsidRPr="00DF1E66" w:rsidRDefault="00DF1E66" w:rsidP="00DF1E66">
            <w:r w:rsidRPr="00DF1E66">
              <w:t>- осуществл</w:t>
            </w:r>
            <w:r w:rsidR="00B27CC6">
              <w:t>ение</w:t>
            </w:r>
            <w:r w:rsidRPr="00DF1E66">
              <w:t xml:space="preserve"> сборк</w:t>
            </w:r>
            <w:r w:rsidR="00B27CC6">
              <w:t>и</w:t>
            </w:r>
            <w:r w:rsidRPr="00DF1E66">
              <w:t xml:space="preserve"> лабораторных установок для заданного вида анализа;</w:t>
            </w:r>
          </w:p>
          <w:p w:rsidR="00DF1E66" w:rsidRPr="00DF1E66" w:rsidRDefault="00DF1E66" w:rsidP="00DF1E66">
            <w:r w:rsidRPr="00DF1E66">
              <w:lastRenderedPageBreak/>
              <w:t>- хран</w:t>
            </w:r>
            <w:r w:rsidR="00B27CC6">
              <w:t>ения</w:t>
            </w:r>
            <w:r w:rsidRPr="00DF1E66">
              <w:t>, использова</w:t>
            </w:r>
            <w:r w:rsidR="00B27CC6">
              <w:t>ния</w:t>
            </w:r>
            <w:r w:rsidRPr="00DF1E66">
              <w:t xml:space="preserve"> и утилиз</w:t>
            </w:r>
            <w:r w:rsidR="00B27CC6">
              <w:t>ации</w:t>
            </w:r>
            <w:r w:rsidRPr="00DF1E66">
              <w:t xml:space="preserve"> реактив</w:t>
            </w:r>
            <w:r w:rsidR="00B27CC6">
              <w:t>ов</w:t>
            </w:r>
            <w:r w:rsidRPr="00DF1E66">
              <w:t>, раствор</w:t>
            </w:r>
            <w:r w:rsidR="00B27CC6">
              <w:t>ов</w:t>
            </w:r>
            <w:r w:rsidRPr="00DF1E66">
              <w:t xml:space="preserve"> и материал</w:t>
            </w:r>
            <w:r w:rsidR="00B27CC6">
              <w:t>ов</w:t>
            </w:r>
            <w:r w:rsidRPr="00DF1E66">
              <w:t xml:space="preserve"> в соответствии с инструкциями;</w:t>
            </w:r>
          </w:p>
          <w:p w:rsidR="00DF1E66" w:rsidRPr="00DF1E66" w:rsidRDefault="00DF1E66" w:rsidP="00DF1E66">
            <w:r w:rsidRPr="00DF1E66">
              <w:t>- пров</w:t>
            </w:r>
            <w:r w:rsidR="00E701D2">
              <w:t>едения</w:t>
            </w:r>
            <w:r w:rsidRPr="00DF1E66">
              <w:t xml:space="preserve"> калибровк</w:t>
            </w:r>
            <w:r w:rsidR="00E701D2">
              <w:t>и</w:t>
            </w:r>
            <w:r w:rsidRPr="00DF1E66">
              <w:t xml:space="preserve"> применяемой мерной посуды, приборов и аппаратуры в соответствии с инструкциями;</w:t>
            </w:r>
          </w:p>
          <w:p w:rsidR="001D6AD7" w:rsidRPr="00DF1E66" w:rsidRDefault="00DF1E66" w:rsidP="00E701D2">
            <w:pPr>
              <w:rPr>
                <w:b/>
                <w:i/>
              </w:rPr>
            </w:pPr>
            <w:r w:rsidRPr="00DF1E66">
              <w:t>- обращ</w:t>
            </w:r>
            <w:r w:rsidR="00E701D2">
              <w:t>ения</w:t>
            </w:r>
            <w:r w:rsidRPr="00DF1E66">
              <w:t xml:space="preserve"> с оборудованием химико-аналитических лабораторий в соответствии с руководством по эксплуатации.</w:t>
            </w:r>
          </w:p>
        </w:tc>
        <w:tc>
          <w:tcPr>
            <w:tcW w:w="1701" w:type="dxa"/>
          </w:tcPr>
          <w:p w:rsidR="001D6AD7" w:rsidRPr="00E701D2" w:rsidRDefault="001D6AD7" w:rsidP="00266743">
            <w:pPr>
              <w:rPr>
                <w:i/>
              </w:rPr>
            </w:pPr>
            <w:r w:rsidRPr="00E701D2">
              <w:rPr>
                <w:i/>
              </w:rPr>
              <w:lastRenderedPageBreak/>
              <w:t>Экспертное наблюдение Защита лабораторных и практических работ</w:t>
            </w:r>
          </w:p>
          <w:p w:rsidR="001D6AD7" w:rsidRPr="00DF1E66" w:rsidRDefault="001D6AD7" w:rsidP="00266743">
            <w:pPr>
              <w:rPr>
                <w:b/>
                <w:i/>
              </w:rPr>
            </w:pPr>
          </w:p>
        </w:tc>
      </w:tr>
    </w:tbl>
    <w:p w:rsidR="009313CE" w:rsidRPr="008675A4" w:rsidRDefault="009313CE" w:rsidP="001D6AD7">
      <w:pPr>
        <w:jc w:val="both"/>
        <w:rPr>
          <w:sz w:val="28"/>
        </w:rPr>
      </w:pPr>
    </w:p>
    <w:sectPr w:rsidR="009313CE" w:rsidRPr="008675A4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CD6" w:rsidRDefault="00006CD6" w:rsidP="00334857">
      <w:r>
        <w:separator/>
      </w:r>
    </w:p>
  </w:endnote>
  <w:endnote w:type="continuationSeparator" w:id="0">
    <w:p w:rsidR="00006CD6" w:rsidRDefault="00006CD6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4398470"/>
      <w:docPartObj>
        <w:docPartGallery w:val="Page Numbers (Bottom of Page)"/>
        <w:docPartUnique/>
      </w:docPartObj>
    </w:sdtPr>
    <w:sdtEndPr/>
    <w:sdtContent>
      <w:p w:rsidR="00F31A00" w:rsidRDefault="00F31A00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2D50">
          <w:rPr>
            <w:noProof/>
          </w:rPr>
          <w:t>53</w:t>
        </w:r>
        <w:r>
          <w:fldChar w:fldCharType="end"/>
        </w:r>
      </w:p>
    </w:sdtContent>
  </w:sdt>
  <w:p w:rsidR="00BF0020" w:rsidRDefault="00BF0020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5350399"/>
      <w:docPartObj>
        <w:docPartGallery w:val="Page Numbers (Bottom of Page)"/>
        <w:docPartUnique/>
      </w:docPartObj>
    </w:sdtPr>
    <w:sdtEndPr/>
    <w:sdtContent>
      <w:p w:rsidR="00C32D1A" w:rsidRDefault="00C32D1A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2D50">
          <w:rPr>
            <w:noProof/>
          </w:rPr>
          <w:t>52</w:t>
        </w:r>
        <w:r>
          <w:fldChar w:fldCharType="end"/>
        </w:r>
      </w:p>
    </w:sdtContent>
  </w:sdt>
  <w:p w:rsidR="00C32D1A" w:rsidRDefault="00C32D1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CD6" w:rsidRDefault="00006CD6" w:rsidP="00334857">
      <w:r>
        <w:separator/>
      </w:r>
    </w:p>
  </w:footnote>
  <w:footnote w:type="continuationSeparator" w:id="0">
    <w:p w:rsidR="00006CD6" w:rsidRDefault="00006CD6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E77B6"/>
    <w:multiLevelType w:val="hybridMultilevel"/>
    <w:tmpl w:val="A736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D0A36"/>
    <w:multiLevelType w:val="hybridMultilevel"/>
    <w:tmpl w:val="BB0A17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F4784"/>
    <w:multiLevelType w:val="hybridMultilevel"/>
    <w:tmpl w:val="BB5EB6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1481E63"/>
    <w:multiLevelType w:val="hybridMultilevel"/>
    <w:tmpl w:val="0CE2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8C4C16"/>
    <w:multiLevelType w:val="hybridMultilevel"/>
    <w:tmpl w:val="5CC8E4D4"/>
    <w:lvl w:ilvl="0" w:tplc="2B12A4F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E47B7B"/>
    <w:multiLevelType w:val="hybridMultilevel"/>
    <w:tmpl w:val="CC2063DC"/>
    <w:lvl w:ilvl="0" w:tplc="526ED89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FE4372A"/>
    <w:multiLevelType w:val="hybridMultilevel"/>
    <w:tmpl w:val="F2A06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74D2C"/>
    <w:multiLevelType w:val="hybridMultilevel"/>
    <w:tmpl w:val="C80AD97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36A80DA1"/>
    <w:multiLevelType w:val="hybridMultilevel"/>
    <w:tmpl w:val="3A74CB4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7805A64"/>
    <w:multiLevelType w:val="hybridMultilevel"/>
    <w:tmpl w:val="D0EEFA98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9F23398"/>
    <w:multiLevelType w:val="hybridMultilevel"/>
    <w:tmpl w:val="F9C6D17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3CB40339"/>
    <w:multiLevelType w:val="hybridMultilevel"/>
    <w:tmpl w:val="B00C66E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403E41AD"/>
    <w:multiLevelType w:val="hybridMultilevel"/>
    <w:tmpl w:val="81C0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6002B63"/>
    <w:multiLevelType w:val="hybridMultilevel"/>
    <w:tmpl w:val="727459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6543DBA"/>
    <w:multiLevelType w:val="multilevel"/>
    <w:tmpl w:val="5486011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36" w:hanging="1800"/>
      </w:pPr>
      <w:rPr>
        <w:rFonts w:cs="Times New Roman" w:hint="default"/>
      </w:rPr>
    </w:lvl>
  </w:abstractNum>
  <w:abstractNum w:abstractNumId="15" w15:restartNumberingAfterBreak="0">
    <w:nsid w:val="4EEF7112"/>
    <w:multiLevelType w:val="hybridMultilevel"/>
    <w:tmpl w:val="31E22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1C7D50"/>
    <w:multiLevelType w:val="hybridMultilevel"/>
    <w:tmpl w:val="80164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C52FC6"/>
    <w:multiLevelType w:val="hybridMultilevel"/>
    <w:tmpl w:val="EEAE2DB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5A511D12"/>
    <w:multiLevelType w:val="hybridMultilevel"/>
    <w:tmpl w:val="FB12A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406AA5"/>
    <w:multiLevelType w:val="hybridMultilevel"/>
    <w:tmpl w:val="FACC01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6D4F3D49"/>
    <w:multiLevelType w:val="hybridMultilevel"/>
    <w:tmpl w:val="BC28C720"/>
    <w:lvl w:ilvl="0" w:tplc="DD825A8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D680148"/>
    <w:multiLevelType w:val="hybridMultilevel"/>
    <w:tmpl w:val="18745F62"/>
    <w:lvl w:ilvl="0" w:tplc="9266F8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0315B5A"/>
    <w:multiLevelType w:val="hybridMultilevel"/>
    <w:tmpl w:val="C9ECFA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43C78F1"/>
    <w:multiLevelType w:val="hybridMultilevel"/>
    <w:tmpl w:val="0E4265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991739F"/>
    <w:multiLevelType w:val="hybridMultilevel"/>
    <w:tmpl w:val="C4569D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BFF2F89"/>
    <w:multiLevelType w:val="hybridMultilevel"/>
    <w:tmpl w:val="9D5EA578"/>
    <w:lvl w:ilvl="0" w:tplc="B2922AB6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7CED6290"/>
    <w:multiLevelType w:val="hybridMultilevel"/>
    <w:tmpl w:val="05C0F780"/>
    <w:lvl w:ilvl="0" w:tplc="0419000F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  <w:rPr>
        <w:rFonts w:cs="Times New Roman"/>
      </w:rPr>
    </w:lvl>
  </w:abstractNum>
  <w:abstractNum w:abstractNumId="27" w15:restartNumberingAfterBreak="0">
    <w:nsid w:val="7E625737"/>
    <w:multiLevelType w:val="hybridMultilevel"/>
    <w:tmpl w:val="79EE2266"/>
    <w:lvl w:ilvl="0" w:tplc="DD825A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4"/>
  </w:num>
  <w:num w:numId="5">
    <w:abstractNumId w:val="26"/>
  </w:num>
  <w:num w:numId="6">
    <w:abstractNumId w:val="3"/>
  </w:num>
  <w:num w:numId="7">
    <w:abstractNumId w:val="12"/>
  </w:num>
  <w:num w:numId="8">
    <w:abstractNumId w:val="13"/>
  </w:num>
  <w:num w:numId="9">
    <w:abstractNumId w:val="22"/>
  </w:num>
  <w:num w:numId="10">
    <w:abstractNumId w:val="19"/>
  </w:num>
  <w:num w:numId="11">
    <w:abstractNumId w:val="7"/>
  </w:num>
  <w:num w:numId="12">
    <w:abstractNumId w:val="10"/>
  </w:num>
  <w:num w:numId="13">
    <w:abstractNumId w:val="17"/>
  </w:num>
  <w:num w:numId="14">
    <w:abstractNumId w:val="21"/>
  </w:num>
  <w:num w:numId="15">
    <w:abstractNumId w:val="14"/>
  </w:num>
  <w:num w:numId="16">
    <w:abstractNumId w:val="11"/>
  </w:num>
  <w:num w:numId="17">
    <w:abstractNumId w:val="4"/>
  </w:num>
  <w:num w:numId="18">
    <w:abstractNumId w:val="15"/>
  </w:num>
  <w:num w:numId="19">
    <w:abstractNumId w:val="27"/>
  </w:num>
  <w:num w:numId="20">
    <w:abstractNumId w:val="20"/>
  </w:num>
  <w:num w:numId="21">
    <w:abstractNumId w:val="9"/>
  </w:num>
  <w:num w:numId="22">
    <w:abstractNumId w:val="8"/>
  </w:num>
  <w:num w:numId="23">
    <w:abstractNumId w:val="6"/>
  </w:num>
  <w:num w:numId="24">
    <w:abstractNumId w:val="25"/>
  </w:num>
  <w:num w:numId="25">
    <w:abstractNumId w:val="23"/>
  </w:num>
  <w:num w:numId="26">
    <w:abstractNumId w:val="18"/>
  </w:num>
  <w:num w:numId="27">
    <w:abstractNumId w:val="1"/>
  </w:num>
  <w:num w:numId="28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624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02C9F"/>
    <w:rsid w:val="00006CD6"/>
    <w:rsid w:val="00013988"/>
    <w:rsid w:val="00014253"/>
    <w:rsid w:val="000146E2"/>
    <w:rsid w:val="0001767D"/>
    <w:rsid w:val="0002138C"/>
    <w:rsid w:val="00051C38"/>
    <w:rsid w:val="000539E6"/>
    <w:rsid w:val="0005456B"/>
    <w:rsid w:val="000606BA"/>
    <w:rsid w:val="00082415"/>
    <w:rsid w:val="00093025"/>
    <w:rsid w:val="000A3577"/>
    <w:rsid w:val="000A76A4"/>
    <w:rsid w:val="000A78C9"/>
    <w:rsid w:val="000B6669"/>
    <w:rsid w:val="000C03F7"/>
    <w:rsid w:val="000C417F"/>
    <w:rsid w:val="000C757F"/>
    <w:rsid w:val="000D126F"/>
    <w:rsid w:val="000D54F8"/>
    <w:rsid w:val="000F4228"/>
    <w:rsid w:val="001041C3"/>
    <w:rsid w:val="00116807"/>
    <w:rsid w:val="00120C52"/>
    <w:rsid w:val="00124DE8"/>
    <w:rsid w:val="00127B81"/>
    <w:rsid w:val="00127C57"/>
    <w:rsid w:val="00130E4B"/>
    <w:rsid w:val="001408CB"/>
    <w:rsid w:val="00155192"/>
    <w:rsid w:val="00156440"/>
    <w:rsid w:val="001619B3"/>
    <w:rsid w:val="0016216C"/>
    <w:rsid w:val="00175DF2"/>
    <w:rsid w:val="0017651F"/>
    <w:rsid w:val="00176B2B"/>
    <w:rsid w:val="00182DE7"/>
    <w:rsid w:val="00184E21"/>
    <w:rsid w:val="001A1833"/>
    <w:rsid w:val="001A459C"/>
    <w:rsid w:val="001A509F"/>
    <w:rsid w:val="001B095C"/>
    <w:rsid w:val="001B1001"/>
    <w:rsid w:val="001B18DD"/>
    <w:rsid w:val="001D6AD7"/>
    <w:rsid w:val="001D745C"/>
    <w:rsid w:val="001E401B"/>
    <w:rsid w:val="001E4524"/>
    <w:rsid w:val="001E6BE5"/>
    <w:rsid w:val="001F264F"/>
    <w:rsid w:val="00203861"/>
    <w:rsid w:val="0022326B"/>
    <w:rsid w:val="00232B03"/>
    <w:rsid w:val="002343A8"/>
    <w:rsid w:val="0023689B"/>
    <w:rsid w:val="0024473E"/>
    <w:rsid w:val="00245C3C"/>
    <w:rsid w:val="00253482"/>
    <w:rsid w:val="0026279D"/>
    <w:rsid w:val="00263C6D"/>
    <w:rsid w:val="00266743"/>
    <w:rsid w:val="00266B56"/>
    <w:rsid w:val="002740CA"/>
    <w:rsid w:val="002953CE"/>
    <w:rsid w:val="002A3EAB"/>
    <w:rsid w:val="002A49FF"/>
    <w:rsid w:val="002B1BF0"/>
    <w:rsid w:val="002B33C3"/>
    <w:rsid w:val="002C0BCB"/>
    <w:rsid w:val="002D1AF8"/>
    <w:rsid w:val="002D26A9"/>
    <w:rsid w:val="002D4679"/>
    <w:rsid w:val="002D7256"/>
    <w:rsid w:val="002E02F2"/>
    <w:rsid w:val="002E1795"/>
    <w:rsid w:val="002F0D41"/>
    <w:rsid w:val="002F1644"/>
    <w:rsid w:val="003042E5"/>
    <w:rsid w:val="00306F0A"/>
    <w:rsid w:val="0031208F"/>
    <w:rsid w:val="00312ECF"/>
    <w:rsid w:val="003146E3"/>
    <w:rsid w:val="00316677"/>
    <w:rsid w:val="00324772"/>
    <w:rsid w:val="00334857"/>
    <w:rsid w:val="0033485F"/>
    <w:rsid w:val="003377D8"/>
    <w:rsid w:val="00344759"/>
    <w:rsid w:val="003555A3"/>
    <w:rsid w:val="00356D10"/>
    <w:rsid w:val="00361870"/>
    <w:rsid w:val="0036247E"/>
    <w:rsid w:val="0036286F"/>
    <w:rsid w:val="0037396C"/>
    <w:rsid w:val="00384881"/>
    <w:rsid w:val="00393892"/>
    <w:rsid w:val="00393E96"/>
    <w:rsid w:val="00397CA8"/>
    <w:rsid w:val="003A1CDA"/>
    <w:rsid w:val="003B64D2"/>
    <w:rsid w:val="003C3631"/>
    <w:rsid w:val="003D0FEA"/>
    <w:rsid w:val="003D56E9"/>
    <w:rsid w:val="003F2694"/>
    <w:rsid w:val="0040108D"/>
    <w:rsid w:val="00407072"/>
    <w:rsid w:val="00412048"/>
    <w:rsid w:val="00412D73"/>
    <w:rsid w:val="0041506B"/>
    <w:rsid w:val="00424494"/>
    <w:rsid w:val="00434813"/>
    <w:rsid w:val="00440AC5"/>
    <w:rsid w:val="004432F8"/>
    <w:rsid w:val="0044479A"/>
    <w:rsid w:val="004565D0"/>
    <w:rsid w:val="00460F50"/>
    <w:rsid w:val="00461504"/>
    <w:rsid w:val="00461E1F"/>
    <w:rsid w:val="00463F41"/>
    <w:rsid w:val="00466072"/>
    <w:rsid w:val="00466846"/>
    <w:rsid w:val="00471E2B"/>
    <w:rsid w:val="004764DC"/>
    <w:rsid w:val="00480298"/>
    <w:rsid w:val="00481E02"/>
    <w:rsid w:val="00493207"/>
    <w:rsid w:val="0049437A"/>
    <w:rsid w:val="00494C1A"/>
    <w:rsid w:val="00497508"/>
    <w:rsid w:val="004A25B5"/>
    <w:rsid w:val="004A5E5F"/>
    <w:rsid w:val="004B3546"/>
    <w:rsid w:val="004B7DA1"/>
    <w:rsid w:val="004C0119"/>
    <w:rsid w:val="004D2609"/>
    <w:rsid w:val="004F043E"/>
    <w:rsid w:val="004F265F"/>
    <w:rsid w:val="004F4580"/>
    <w:rsid w:val="004F47F5"/>
    <w:rsid w:val="004F7DD6"/>
    <w:rsid w:val="005029BA"/>
    <w:rsid w:val="00507005"/>
    <w:rsid w:val="0051114C"/>
    <w:rsid w:val="00513CEB"/>
    <w:rsid w:val="00516499"/>
    <w:rsid w:val="00523716"/>
    <w:rsid w:val="00525942"/>
    <w:rsid w:val="0052715E"/>
    <w:rsid w:val="00527D9E"/>
    <w:rsid w:val="00530B76"/>
    <w:rsid w:val="00537A0C"/>
    <w:rsid w:val="00537F80"/>
    <w:rsid w:val="005411B7"/>
    <w:rsid w:val="00541564"/>
    <w:rsid w:val="00541F11"/>
    <w:rsid w:val="00542519"/>
    <w:rsid w:val="00545742"/>
    <w:rsid w:val="005626C6"/>
    <w:rsid w:val="00562D58"/>
    <w:rsid w:val="005648BE"/>
    <w:rsid w:val="0057197D"/>
    <w:rsid w:val="0057483F"/>
    <w:rsid w:val="00590BCA"/>
    <w:rsid w:val="005968B1"/>
    <w:rsid w:val="00597286"/>
    <w:rsid w:val="005979EC"/>
    <w:rsid w:val="005A5F42"/>
    <w:rsid w:val="005A71EA"/>
    <w:rsid w:val="005C1794"/>
    <w:rsid w:val="005C378E"/>
    <w:rsid w:val="005D09A4"/>
    <w:rsid w:val="005D21B5"/>
    <w:rsid w:val="005D342B"/>
    <w:rsid w:val="005E5DCC"/>
    <w:rsid w:val="005F1E19"/>
    <w:rsid w:val="00605BFE"/>
    <w:rsid w:val="00605CA7"/>
    <w:rsid w:val="006076FC"/>
    <w:rsid w:val="006161D9"/>
    <w:rsid w:val="006276F2"/>
    <w:rsid w:val="00630DF5"/>
    <w:rsid w:val="00635ECC"/>
    <w:rsid w:val="00637572"/>
    <w:rsid w:val="00646710"/>
    <w:rsid w:val="00656E1A"/>
    <w:rsid w:val="00664C84"/>
    <w:rsid w:val="00665A83"/>
    <w:rsid w:val="00667B5E"/>
    <w:rsid w:val="00677B3B"/>
    <w:rsid w:val="00683FE7"/>
    <w:rsid w:val="00683FF5"/>
    <w:rsid w:val="00685631"/>
    <w:rsid w:val="00693A94"/>
    <w:rsid w:val="00697E2C"/>
    <w:rsid w:val="006A680B"/>
    <w:rsid w:val="006A7D2E"/>
    <w:rsid w:val="006B1872"/>
    <w:rsid w:val="006B3091"/>
    <w:rsid w:val="006B663A"/>
    <w:rsid w:val="006C14D8"/>
    <w:rsid w:val="006D0D81"/>
    <w:rsid w:val="006D52FD"/>
    <w:rsid w:val="006E1F63"/>
    <w:rsid w:val="006E2FD9"/>
    <w:rsid w:val="006E53A3"/>
    <w:rsid w:val="006F0613"/>
    <w:rsid w:val="006F44B5"/>
    <w:rsid w:val="007024DD"/>
    <w:rsid w:val="00706B37"/>
    <w:rsid w:val="00706C24"/>
    <w:rsid w:val="00716A1F"/>
    <w:rsid w:val="00732756"/>
    <w:rsid w:val="00733588"/>
    <w:rsid w:val="007348D3"/>
    <w:rsid w:val="0073632B"/>
    <w:rsid w:val="0075334D"/>
    <w:rsid w:val="0075739D"/>
    <w:rsid w:val="00765A6B"/>
    <w:rsid w:val="00783AA2"/>
    <w:rsid w:val="00796A3A"/>
    <w:rsid w:val="007A0C4C"/>
    <w:rsid w:val="007A163F"/>
    <w:rsid w:val="007B464D"/>
    <w:rsid w:val="007B50E1"/>
    <w:rsid w:val="007D4BA2"/>
    <w:rsid w:val="007E369F"/>
    <w:rsid w:val="007F11B1"/>
    <w:rsid w:val="007F17F3"/>
    <w:rsid w:val="0081098F"/>
    <w:rsid w:val="00812F08"/>
    <w:rsid w:val="00814B45"/>
    <w:rsid w:val="0082535A"/>
    <w:rsid w:val="0083276A"/>
    <w:rsid w:val="008359E3"/>
    <w:rsid w:val="00863321"/>
    <w:rsid w:val="00865640"/>
    <w:rsid w:val="008675A4"/>
    <w:rsid w:val="00870F0C"/>
    <w:rsid w:val="00881218"/>
    <w:rsid w:val="00882733"/>
    <w:rsid w:val="008A317B"/>
    <w:rsid w:val="008B5C86"/>
    <w:rsid w:val="008C24F8"/>
    <w:rsid w:val="008C534B"/>
    <w:rsid w:val="008D0248"/>
    <w:rsid w:val="008D245E"/>
    <w:rsid w:val="008D4220"/>
    <w:rsid w:val="008D4806"/>
    <w:rsid w:val="008F27FB"/>
    <w:rsid w:val="009019D7"/>
    <w:rsid w:val="00901A25"/>
    <w:rsid w:val="00905DC2"/>
    <w:rsid w:val="00914E2F"/>
    <w:rsid w:val="0091788D"/>
    <w:rsid w:val="00930521"/>
    <w:rsid w:val="009313CE"/>
    <w:rsid w:val="00944B9A"/>
    <w:rsid w:val="00945D6D"/>
    <w:rsid w:val="00956510"/>
    <w:rsid w:val="00962D04"/>
    <w:rsid w:val="00965CA6"/>
    <w:rsid w:val="0097060B"/>
    <w:rsid w:val="009733DC"/>
    <w:rsid w:val="00977241"/>
    <w:rsid w:val="00977D56"/>
    <w:rsid w:val="009A0FE1"/>
    <w:rsid w:val="009B4190"/>
    <w:rsid w:val="009B5C48"/>
    <w:rsid w:val="009C3D57"/>
    <w:rsid w:val="009D0693"/>
    <w:rsid w:val="009D1291"/>
    <w:rsid w:val="009D5CF7"/>
    <w:rsid w:val="009E1735"/>
    <w:rsid w:val="009E54FC"/>
    <w:rsid w:val="00A00165"/>
    <w:rsid w:val="00A0152B"/>
    <w:rsid w:val="00A05802"/>
    <w:rsid w:val="00A11186"/>
    <w:rsid w:val="00A133D8"/>
    <w:rsid w:val="00A14E86"/>
    <w:rsid w:val="00A15E69"/>
    <w:rsid w:val="00A20A8B"/>
    <w:rsid w:val="00A2276B"/>
    <w:rsid w:val="00A23DE4"/>
    <w:rsid w:val="00A25C25"/>
    <w:rsid w:val="00A329FA"/>
    <w:rsid w:val="00A36662"/>
    <w:rsid w:val="00A4595A"/>
    <w:rsid w:val="00A46847"/>
    <w:rsid w:val="00A52641"/>
    <w:rsid w:val="00A54A34"/>
    <w:rsid w:val="00A56107"/>
    <w:rsid w:val="00A5667F"/>
    <w:rsid w:val="00A60CC5"/>
    <w:rsid w:val="00A622B5"/>
    <w:rsid w:val="00A7001E"/>
    <w:rsid w:val="00A73EF5"/>
    <w:rsid w:val="00A84562"/>
    <w:rsid w:val="00A92EF9"/>
    <w:rsid w:val="00A938DB"/>
    <w:rsid w:val="00AB2E9D"/>
    <w:rsid w:val="00AC1512"/>
    <w:rsid w:val="00AC4573"/>
    <w:rsid w:val="00AC5F3A"/>
    <w:rsid w:val="00AD4105"/>
    <w:rsid w:val="00AD7F74"/>
    <w:rsid w:val="00AE122B"/>
    <w:rsid w:val="00AE4A7E"/>
    <w:rsid w:val="00AE59A8"/>
    <w:rsid w:val="00AE741F"/>
    <w:rsid w:val="00AF4DAD"/>
    <w:rsid w:val="00AF7B7E"/>
    <w:rsid w:val="00B00998"/>
    <w:rsid w:val="00B0713D"/>
    <w:rsid w:val="00B12050"/>
    <w:rsid w:val="00B12D9E"/>
    <w:rsid w:val="00B15512"/>
    <w:rsid w:val="00B27CC6"/>
    <w:rsid w:val="00B359BF"/>
    <w:rsid w:val="00B36789"/>
    <w:rsid w:val="00B4305E"/>
    <w:rsid w:val="00B52CD7"/>
    <w:rsid w:val="00B55D7D"/>
    <w:rsid w:val="00B65831"/>
    <w:rsid w:val="00B76086"/>
    <w:rsid w:val="00B76FF4"/>
    <w:rsid w:val="00B90951"/>
    <w:rsid w:val="00BA5158"/>
    <w:rsid w:val="00BB1445"/>
    <w:rsid w:val="00BB35A1"/>
    <w:rsid w:val="00BB7915"/>
    <w:rsid w:val="00BC049E"/>
    <w:rsid w:val="00BC4823"/>
    <w:rsid w:val="00BC4B85"/>
    <w:rsid w:val="00BC5F4D"/>
    <w:rsid w:val="00BD4B03"/>
    <w:rsid w:val="00BD5135"/>
    <w:rsid w:val="00BE1C23"/>
    <w:rsid w:val="00BE440C"/>
    <w:rsid w:val="00BE58E8"/>
    <w:rsid w:val="00BE728D"/>
    <w:rsid w:val="00BF0020"/>
    <w:rsid w:val="00BF5395"/>
    <w:rsid w:val="00C00A56"/>
    <w:rsid w:val="00C128F2"/>
    <w:rsid w:val="00C24BA3"/>
    <w:rsid w:val="00C27060"/>
    <w:rsid w:val="00C30339"/>
    <w:rsid w:val="00C317A0"/>
    <w:rsid w:val="00C32D1A"/>
    <w:rsid w:val="00C357AB"/>
    <w:rsid w:val="00C6336D"/>
    <w:rsid w:val="00C64F28"/>
    <w:rsid w:val="00C71C51"/>
    <w:rsid w:val="00C74F85"/>
    <w:rsid w:val="00C84BA6"/>
    <w:rsid w:val="00C90A02"/>
    <w:rsid w:val="00CA0822"/>
    <w:rsid w:val="00CA0E8C"/>
    <w:rsid w:val="00CA7F86"/>
    <w:rsid w:val="00CB0EDC"/>
    <w:rsid w:val="00CB441B"/>
    <w:rsid w:val="00CB44D1"/>
    <w:rsid w:val="00CC1E9F"/>
    <w:rsid w:val="00CD0456"/>
    <w:rsid w:val="00CD30C5"/>
    <w:rsid w:val="00CD6973"/>
    <w:rsid w:val="00CE1FF6"/>
    <w:rsid w:val="00CE4522"/>
    <w:rsid w:val="00CE5CA0"/>
    <w:rsid w:val="00CE7604"/>
    <w:rsid w:val="00CE76F5"/>
    <w:rsid w:val="00CE7DDD"/>
    <w:rsid w:val="00CF1B0F"/>
    <w:rsid w:val="00CF77DA"/>
    <w:rsid w:val="00CF7959"/>
    <w:rsid w:val="00D031C8"/>
    <w:rsid w:val="00D03847"/>
    <w:rsid w:val="00D063EB"/>
    <w:rsid w:val="00D075A6"/>
    <w:rsid w:val="00D1496F"/>
    <w:rsid w:val="00D22D50"/>
    <w:rsid w:val="00D25010"/>
    <w:rsid w:val="00D33D7D"/>
    <w:rsid w:val="00D42895"/>
    <w:rsid w:val="00D434A6"/>
    <w:rsid w:val="00D477DA"/>
    <w:rsid w:val="00D533EF"/>
    <w:rsid w:val="00D6209F"/>
    <w:rsid w:val="00D64BAF"/>
    <w:rsid w:val="00D769F0"/>
    <w:rsid w:val="00D834FA"/>
    <w:rsid w:val="00D83805"/>
    <w:rsid w:val="00D90ECB"/>
    <w:rsid w:val="00DC6809"/>
    <w:rsid w:val="00DD3101"/>
    <w:rsid w:val="00DD7C9B"/>
    <w:rsid w:val="00DE41C5"/>
    <w:rsid w:val="00DE6FD3"/>
    <w:rsid w:val="00DF1E66"/>
    <w:rsid w:val="00E01D34"/>
    <w:rsid w:val="00E07205"/>
    <w:rsid w:val="00E14F17"/>
    <w:rsid w:val="00E15A78"/>
    <w:rsid w:val="00E1638B"/>
    <w:rsid w:val="00E2240C"/>
    <w:rsid w:val="00E22BB5"/>
    <w:rsid w:val="00E30B6C"/>
    <w:rsid w:val="00E33487"/>
    <w:rsid w:val="00E37F81"/>
    <w:rsid w:val="00E423CD"/>
    <w:rsid w:val="00E455A2"/>
    <w:rsid w:val="00E53AFE"/>
    <w:rsid w:val="00E577B2"/>
    <w:rsid w:val="00E66E26"/>
    <w:rsid w:val="00E701D2"/>
    <w:rsid w:val="00E70578"/>
    <w:rsid w:val="00E71835"/>
    <w:rsid w:val="00E76E93"/>
    <w:rsid w:val="00E77AFD"/>
    <w:rsid w:val="00E81D67"/>
    <w:rsid w:val="00E84293"/>
    <w:rsid w:val="00E84B4C"/>
    <w:rsid w:val="00E87A2F"/>
    <w:rsid w:val="00E94EDA"/>
    <w:rsid w:val="00EA26D6"/>
    <w:rsid w:val="00EA5BC1"/>
    <w:rsid w:val="00EA6C03"/>
    <w:rsid w:val="00EB6CB2"/>
    <w:rsid w:val="00EC35AC"/>
    <w:rsid w:val="00EC71ED"/>
    <w:rsid w:val="00ED3234"/>
    <w:rsid w:val="00ED7B01"/>
    <w:rsid w:val="00EF44B5"/>
    <w:rsid w:val="00F124BC"/>
    <w:rsid w:val="00F2567B"/>
    <w:rsid w:val="00F31A00"/>
    <w:rsid w:val="00F32A7F"/>
    <w:rsid w:val="00F34925"/>
    <w:rsid w:val="00F37A3D"/>
    <w:rsid w:val="00F40261"/>
    <w:rsid w:val="00F407E5"/>
    <w:rsid w:val="00F4158A"/>
    <w:rsid w:val="00F42C39"/>
    <w:rsid w:val="00F449E7"/>
    <w:rsid w:val="00F47A0B"/>
    <w:rsid w:val="00F50696"/>
    <w:rsid w:val="00F643A5"/>
    <w:rsid w:val="00F771F7"/>
    <w:rsid w:val="00F808B1"/>
    <w:rsid w:val="00F973EC"/>
    <w:rsid w:val="00F97DB1"/>
    <w:rsid w:val="00FA2861"/>
    <w:rsid w:val="00FA625F"/>
    <w:rsid w:val="00FA679B"/>
    <w:rsid w:val="00FA689D"/>
    <w:rsid w:val="00FB0432"/>
    <w:rsid w:val="00FB234B"/>
    <w:rsid w:val="00FC43B6"/>
    <w:rsid w:val="00FC7550"/>
    <w:rsid w:val="00FD06A9"/>
    <w:rsid w:val="00FD201E"/>
    <w:rsid w:val="00FD7E9A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0C412F5-E925-49D1-89E9-87C627C99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locked/>
    <w:rsid w:val="00962D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locked/>
    <w:rsid w:val="00A25C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1">
    <w:name w:val="Body Text Indent 2"/>
    <w:basedOn w:val="a"/>
    <w:link w:val="22"/>
    <w:rsid w:val="000824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1B1001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4">
    <w:name w:val="Основной текст 2 Знак"/>
    <w:basedOn w:val="a0"/>
    <w:link w:val="23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List"/>
    <w:basedOn w:val="a"/>
    <w:rsid w:val="00812F08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af2">
    <w:name w:val="Основной текст_"/>
    <w:basedOn w:val="a0"/>
    <w:link w:val="12"/>
    <w:rsid w:val="002A3EAB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2">
    <w:name w:val="Основной текст1"/>
    <w:basedOn w:val="a"/>
    <w:link w:val="af2"/>
    <w:rsid w:val="002A3EAB"/>
    <w:pPr>
      <w:widowControl w:val="0"/>
      <w:shd w:val="clear" w:color="auto" w:fill="FFFFFF"/>
      <w:spacing w:after="240" w:line="274" w:lineRule="exact"/>
    </w:pPr>
    <w:rPr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88273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82733"/>
    <w:rPr>
      <w:rFonts w:ascii="Tahoma" w:eastAsia="Times New Roman" w:hAnsi="Tahoma" w:cs="Tahoma"/>
      <w:sz w:val="16"/>
      <w:szCs w:val="16"/>
    </w:rPr>
  </w:style>
  <w:style w:type="paragraph" w:customStyle="1" w:styleId="25">
    <w:name w:val="Основной текст2"/>
    <w:basedOn w:val="a"/>
    <w:rsid w:val="006F0613"/>
    <w:pPr>
      <w:widowControl w:val="0"/>
      <w:shd w:val="clear" w:color="auto" w:fill="FFFFFF"/>
      <w:spacing w:line="192" w:lineRule="exact"/>
      <w:ind w:hanging="520"/>
      <w:jc w:val="both"/>
    </w:pPr>
    <w:rPr>
      <w:color w:val="000000"/>
      <w:sz w:val="15"/>
      <w:szCs w:val="15"/>
    </w:rPr>
  </w:style>
  <w:style w:type="character" w:customStyle="1" w:styleId="20">
    <w:name w:val="Заголовок 2 Знак"/>
    <w:basedOn w:val="a0"/>
    <w:link w:val="2"/>
    <w:rsid w:val="00962D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25C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0pt">
    <w:name w:val="Основной текст + Интервал 0 pt"/>
    <w:basedOn w:val="a0"/>
    <w:rsid w:val="00F97D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character" w:customStyle="1" w:styleId="26">
    <w:name w:val="Основной текст (2)_"/>
    <w:basedOn w:val="a0"/>
    <w:link w:val="27"/>
    <w:rsid w:val="00D1496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D1496F"/>
    <w:pPr>
      <w:widowControl w:val="0"/>
      <w:shd w:val="clear" w:color="auto" w:fill="FFFFFF"/>
      <w:spacing w:line="278" w:lineRule="exact"/>
      <w:ind w:hanging="380"/>
    </w:pPr>
    <w:rPr>
      <w:sz w:val="22"/>
      <w:szCs w:val="22"/>
    </w:rPr>
  </w:style>
  <w:style w:type="character" w:customStyle="1" w:styleId="af5">
    <w:name w:val="Подпись к таблице_"/>
    <w:basedOn w:val="a0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6">
    <w:name w:val="Подпись к таблице"/>
    <w:basedOn w:val="af5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6"/>
    <w:rsid w:val="0091788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10pt-1pt">
    <w:name w:val="Заголовок №1 + 10 pt;Интервал -1 p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/>
    </w:rPr>
  </w:style>
  <w:style w:type="paragraph" w:customStyle="1" w:styleId="31">
    <w:name w:val="Основной текст3"/>
    <w:basedOn w:val="a"/>
    <w:rsid w:val="006A7D2E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character" w:customStyle="1" w:styleId="Exact">
    <w:name w:val="Основной текст Exac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u w:val="none"/>
    </w:rPr>
  </w:style>
  <w:style w:type="character" w:customStyle="1" w:styleId="-1pt">
    <w:name w:val="Основной текст + Полужирный;Курсив;Интервал -1 pt"/>
    <w:basedOn w:val="af2"/>
    <w:rsid w:val="006A7D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95pt">
    <w:name w:val="Основной текст (2) + 9;5 pt"/>
    <w:basedOn w:val="26"/>
    <w:rsid w:val="006D52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11186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1186"/>
    <w:pPr>
      <w:widowControl w:val="0"/>
      <w:shd w:val="clear" w:color="auto" w:fill="FFFFFF"/>
      <w:spacing w:line="274" w:lineRule="exact"/>
      <w:jc w:val="both"/>
    </w:pPr>
    <w:rPr>
      <w:i/>
      <w:iCs/>
      <w:sz w:val="23"/>
      <w:szCs w:val="23"/>
    </w:rPr>
  </w:style>
  <w:style w:type="character" w:customStyle="1" w:styleId="13">
    <w:name w:val="Заголовок №1_"/>
    <w:basedOn w:val="a0"/>
    <w:link w:val="14"/>
    <w:rsid w:val="00EB6CB2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character" w:customStyle="1" w:styleId="2115pt">
    <w:name w:val="Основной текст (2) + 11;5 pt;Курсив"/>
    <w:basedOn w:val="26"/>
    <w:rsid w:val="00EB6C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5">
    <w:name w:val="Заголовок №1 + Не полужирный"/>
    <w:basedOn w:val="13"/>
    <w:rsid w:val="00EB6CB2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EB6CB2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Заголовок №1"/>
    <w:basedOn w:val="a"/>
    <w:link w:val="13"/>
    <w:rsid w:val="00EB6CB2"/>
    <w:pPr>
      <w:widowControl w:val="0"/>
      <w:shd w:val="clear" w:color="auto" w:fill="FFFFFF"/>
      <w:spacing w:after="60" w:line="0" w:lineRule="atLeast"/>
      <w:ind w:hanging="380"/>
      <w:jc w:val="both"/>
      <w:outlineLvl w:val="0"/>
    </w:pPr>
    <w:rPr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rsid w:val="00EB6CB2"/>
    <w:pPr>
      <w:widowControl w:val="0"/>
      <w:shd w:val="clear" w:color="auto" w:fill="FFFFFF"/>
      <w:spacing w:line="250" w:lineRule="exact"/>
    </w:pPr>
    <w:rPr>
      <w:sz w:val="22"/>
      <w:szCs w:val="22"/>
    </w:rPr>
  </w:style>
  <w:style w:type="character" w:customStyle="1" w:styleId="95pt">
    <w:name w:val="Основной текст + 9;5 pt;Полужирный"/>
    <w:basedOn w:val="af2"/>
    <w:rsid w:val="00CD04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7">
    <w:name w:val="Основной текст + Курсив"/>
    <w:basedOn w:val="af2"/>
    <w:rsid w:val="00CD04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97CA8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97CA8"/>
    <w:pPr>
      <w:widowControl w:val="0"/>
      <w:shd w:val="clear" w:color="auto" w:fill="FFFFFF"/>
      <w:spacing w:line="322" w:lineRule="exact"/>
      <w:ind w:hanging="300"/>
    </w:pPr>
    <w:rPr>
      <w:sz w:val="27"/>
      <w:szCs w:val="27"/>
    </w:rPr>
  </w:style>
  <w:style w:type="character" w:customStyle="1" w:styleId="28">
    <w:name w:val="Заголовок №2_"/>
    <w:basedOn w:val="a0"/>
    <w:link w:val="29"/>
    <w:rsid w:val="00397CA8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9">
    <w:name w:val="Заголовок №2"/>
    <w:basedOn w:val="a"/>
    <w:link w:val="28"/>
    <w:rsid w:val="00397CA8"/>
    <w:pPr>
      <w:widowControl w:val="0"/>
      <w:shd w:val="clear" w:color="auto" w:fill="FFFFFF"/>
      <w:spacing w:before="1140" w:line="322" w:lineRule="exact"/>
      <w:ind w:hanging="300"/>
      <w:outlineLvl w:val="1"/>
    </w:pPr>
    <w:rPr>
      <w:b/>
      <w:bCs/>
      <w:sz w:val="27"/>
      <w:szCs w:val="27"/>
    </w:rPr>
  </w:style>
  <w:style w:type="character" w:customStyle="1" w:styleId="af8">
    <w:name w:val="Текст примечания Знак"/>
    <w:link w:val="af9"/>
    <w:uiPriority w:val="99"/>
    <w:locked/>
    <w:rsid w:val="00DD3101"/>
    <w:rPr>
      <w:rFonts w:ascii="Times New Roman" w:hAnsi="Times New Roman"/>
    </w:rPr>
  </w:style>
  <w:style w:type="paragraph" w:styleId="af9">
    <w:name w:val="annotation text"/>
    <w:basedOn w:val="a"/>
    <w:link w:val="af8"/>
    <w:uiPriority w:val="99"/>
    <w:unhideWhenUsed/>
    <w:rsid w:val="00DD3101"/>
    <w:rPr>
      <w:rFonts w:eastAsia="Calibri"/>
      <w:sz w:val="20"/>
      <w:szCs w:val="20"/>
    </w:rPr>
  </w:style>
  <w:style w:type="character" w:customStyle="1" w:styleId="16">
    <w:name w:val="Текст примечания Знак1"/>
    <w:basedOn w:val="a0"/>
    <w:uiPriority w:val="99"/>
    <w:semiHidden/>
    <w:rsid w:val="00DD3101"/>
    <w:rPr>
      <w:rFonts w:ascii="Times New Roman" w:eastAsia="Times New Roman" w:hAnsi="Times New Roman"/>
    </w:rPr>
  </w:style>
  <w:style w:type="paragraph" w:customStyle="1" w:styleId="17">
    <w:name w:val="Абзац списка1"/>
    <w:basedOn w:val="a"/>
    <w:rsid w:val="00E15A78"/>
    <w:pPr>
      <w:spacing w:after="200" w:line="276" w:lineRule="auto"/>
      <w:ind w:left="720"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3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79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8819F-26DB-47E3-A2F2-960D91345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13</Pages>
  <Words>2455</Words>
  <Characters>13997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16420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Боровкова Е.В</cp:lastModifiedBy>
  <cp:revision>6</cp:revision>
  <cp:lastPrinted>2021-01-23T02:22:00Z</cp:lastPrinted>
  <dcterms:created xsi:type="dcterms:W3CDTF">2024-05-28T05:37:00Z</dcterms:created>
  <dcterms:modified xsi:type="dcterms:W3CDTF">2026-06-03T01:54:00Z</dcterms:modified>
</cp:coreProperties>
</file>